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9FFED" w14:textId="77777777" w:rsidR="007A0B8D" w:rsidRDefault="007A0B8D" w:rsidP="007A0B8D">
      <w:pPr>
        <w:ind w:right="-720" w:hanging="720"/>
        <w:jc w:val="center"/>
        <w:rPr>
          <w:sz w:val="30"/>
          <w:szCs w:val="30"/>
        </w:rPr>
      </w:pPr>
      <w:r>
        <w:rPr>
          <w:b/>
          <w:bCs/>
          <w:sz w:val="36"/>
          <w:szCs w:val="36"/>
        </w:rPr>
        <w:t>New Genes, New Proteins: Pre-Lab Worksheet</w:t>
      </w:r>
    </w:p>
    <w:p w14:paraId="7CF614B2" w14:textId="768C85FE" w:rsidR="004E79C5" w:rsidRDefault="00487B60">
      <w:pPr>
        <w:ind w:right="-720" w:hanging="720"/>
        <w:jc w:val="center"/>
        <w:rPr>
          <w:b/>
          <w:bCs/>
          <w:color w:val="FF0000"/>
          <w:sz w:val="36"/>
          <w:szCs w:val="36"/>
        </w:rPr>
      </w:pPr>
      <w:r w:rsidRPr="001E6A99">
        <w:rPr>
          <w:b/>
          <w:bCs/>
          <w:color w:val="EE0000"/>
          <w:sz w:val="36"/>
          <w:szCs w:val="36"/>
        </w:rPr>
        <w:t>Teacher Guide</w:t>
      </w:r>
      <w:r w:rsidR="00251D50">
        <w:rPr>
          <w:b/>
          <w:bCs/>
          <w:color w:val="EE0000"/>
          <w:sz w:val="36"/>
          <w:szCs w:val="36"/>
        </w:rPr>
        <w:t xml:space="preserve"> </w:t>
      </w:r>
      <w:r w:rsidRPr="001E6A99">
        <w:rPr>
          <w:b/>
          <w:bCs/>
          <w:color w:val="EE0000"/>
          <w:sz w:val="36"/>
          <w:szCs w:val="36"/>
        </w:rPr>
        <w:t>/</w:t>
      </w:r>
      <w:r w:rsidR="00251D50">
        <w:rPr>
          <w:b/>
          <w:bCs/>
          <w:color w:val="EE0000"/>
          <w:sz w:val="36"/>
          <w:szCs w:val="36"/>
        </w:rPr>
        <w:t xml:space="preserve"> </w:t>
      </w:r>
      <w:r w:rsidR="006F5B09" w:rsidRPr="006F5B09">
        <w:rPr>
          <w:b/>
          <w:bCs/>
          <w:color w:val="FF0000"/>
          <w:sz w:val="36"/>
          <w:szCs w:val="36"/>
        </w:rPr>
        <w:t>Answer Key</w:t>
      </w:r>
    </w:p>
    <w:p w14:paraId="5875F94E" w14:textId="77777777" w:rsidR="00834932" w:rsidRPr="009426EE" w:rsidRDefault="00834932">
      <w:pPr>
        <w:ind w:right="-720" w:hanging="720"/>
        <w:jc w:val="center"/>
        <w:rPr>
          <w:b/>
          <w:bCs/>
          <w:sz w:val="16"/>
          <w:szCs w:val="16"/>
        </w:rPr>
      </w:pPr>
    </w:p>
    <w:p w14:paraId="1335D9AC" w14:textId="53CFECFA" w:rsidR="004E79C5" w:rsidRDefault="006F5B09" w:rsidP="00687388">
      <w:pPr>
        <w:ind w:left="-630"/>
      </w:pPr>
      <w:r>
        <w:rPr>
          <w:b/>
          <w:bCs/>
          <w:color w:val="222222"/>
          <w:sz w:val="26"/>
          <w:szCs w:val="26"/>
          <w:highlight w:val="white"/>
        </w:rPr>
        <w:t xml:space="preserve">Teacher </w:t>
      </w:r>
      <w:r w:rsidR="00834932">
        <w:rPr>
          <w:b/>
          <w:bCs/>
          <w:color w:val="222222"/>
          <w:sz w:val="26"/>
          <w:szCs w:val="26"/>
          <w:highlight w:val="white"/>
        </w:rPr>
        <w:t>Guide</w:t>
      </w:r>
    </w:p>
    <w:p w14:paraId="13EC4419" w14:textId="0240DDEE" w:rsidR="004E79C5" w:rsidRDefault="006F5B09" w:rsidP="00687388">
      <w:pPr>
        <w:ind w:left="-630"/>
      </w:pPr>
      <w:r>
        <w:t xml:space="preserve">The following can be used as a pre-lab exercise to ensure that students </w:t>
      </w:r>
      <w:r w:rsidR="00475826">
        <w:t>understand</w:t>
      </w:r>
      <w:r>
        <w:t xml:space="preserve"> the objectives for the </w:t>
      </w:r>
      <w:r w:rsidR="006961C9">
        <w:t>activity</w:t>
      </w:r>
      <w:r w:rsidR="00475826">
        <w:t xml:space="preserve">. </w:t>
      </w:r>
    </w:p>
    <w:p w14:paraId="69FD37CA" w14:textId="77777777" w:rsidR="004E79C5" w:rsidRDefault="004E79C5">
      <w:pPr>
        <w:ind w:right="-720" w:hanging="720"/>
        <w:rPr>
          <w:rFonts w:ascii="Open Sans" w:eastAsia="Open Sans" w:hAnsi="Open Sans" w:cs="Open Sans"/>
        </w:rPr>
      </w:pPr>
    </w:p>
    <w:tbl>
      <w:tblPr>
        <w:tblStyle w:val="a0"/>
        <w:tblW w:w="1046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41"/>
        <w:gridCol w:w="8820"/>
      </w:tblGrid>
      <w:tr w:rsidR="004E79C5" w14:paraId="20ABC308" w14:textId="77777777" w:rsidTr="00B35C31">
        <w:tc>
          <w:tcPr>
            <w:tcW w:w="164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2522FE1" w14:textId="77777777" w:rsidR="004E79C5" w:rsidRDefault="004E79C5">
            <w:pPr>
              <w:widowControl w:val="0"/>
              <w:spacing w:line="240" w:lineRule="auto"/>
              <w:jc w:val="center"/>
              <w:rPr>
                <w:b/>
                <w:bCs/>
                <w:color w:val="FFFFFF"/>
              </w:rPr>
            </w:pPr>
          </w:p>
        </w:tc>
        <w:tc>
          <w:tcPr>
            <w:tcW w:w="882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6038902" w14:textId="77777777" w:rsidR="004E79C5" w:rsidRDefault="006F5B09">
            <w:pPr>
              <w:widowControl w:val="0"/>
              <w:spacing w:line="240" w:lineRule="auto"/>
              <w:jc w:val="center"/>
              <w:rPr>
                <w:b/>
                <w:bCs/>
                <w:color w:val="FFFFFF"/>
              </w:rPr>
            </w:pPr>
            <w:r>
              <w:rPr>
                <w:b/>
                <w:bCs/>
                <w:color w:val="FFFFFF"/>
              </w:rPr>
              <w:t>NGSS Standards</w:t>
            </w:r>
          </w:p>
        </w:tc>
      </w:tr>
      <w:tr w:rsidR="004E79C5" w14:paraId="45CF9FBC" w14:textId="77777777" w:rsidTr="00B35C31">
        <w:trPr>
          <w:trHeight w:val="690"/>
        </w:trPr>
        <w:tc>
          <w:tcPr>
            <w:tcW w:w="16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865D14F" w14:textId="77777777" w:rsidR="004E79C5" w:rsidRDefault="006F5B09">
            <w:pPr>
              <w:widowControl w:val="0"/>
              <w:spacing w:line="240" w:lineRule="auto"/>
              <w:ind w:right="-795"/>
            </w:pPr>
            <w:r>
              <w:rPr>
                <w:color w:val="333333"/>
              </w:rPr>
              <w:t xml:space="preserve">MS-LS3-1. </w:t>
            </w:r>
          </w:p>
        </w:tc>
        <w:tc>
          <w:tcPr>
            <w:tcW w:w="88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51BC7DF" w14:textId="77777777" w:rsidR="004E79C5" w:rsidRPr="00791ADB" w:rsidRDefault="006F5B09" w:rsidP="00BA64FE">
            <w:pPr>
              <w:widowControl w:val="0"/>
              <w:spacing w:line="240" w:lineRule="auto"/>
              <w:ind w:right="-51"/>
            </w:pPr>
            <w:r>
              <w:rPr>
                <w:color w:val="333333"/>
              </w:rPr>
              <w:t>Develop and use a model to describe why structural changes to genes (mutations) located on chromosomes may affect proteins and may result in harmful, beneficial, or neutral effects to the structure and function of the organism.</w:t>
            </w:r>
          </w:p>
        </w:tc>
      </w:tr>
      <w:tr w:rsidR="004E79C5" w14:paraId="4DC42FBC" w14:textId="77777777" w:rsidTr="00B35C31">
        <w:trPr>
          <w:trHeight w:val="780"/>
        </w:trPr>
        <w:tc>
          <w:tcPr>
            <w:tcW w:w="16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92FD486" w14:textId="77777777" w:rsidR="004E79C5" w:rsidRDefault="006F5B09">
            <w:pPr>
              <w:spacing w:line="240" w:lineRule="auto"/>
              <w:rPr>
                <w:color w:val="333333"/>
              </w:rPr>
            </w:pPr>
            <w:r>
              <w:rPr>
                <w:color w:val="333333"/>
              </w:rPr>
              <w:t>HS-LS1-1.</w:t>
            </w:r>
          </w:p>
        </w:tc>
        <w:tc>
          <w:tcPr>
            <w:tcW w:w="88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AF901BB" w14:textId="4C6A1B4B" w:rsidR="004E79C5" w:rsidRDefault="006F5B09" w:rsidP="00BA64FE">
            <w:pPr>
              <w:spacing w:line="240" w:lineRule="auto"/>
              <w:ind w:right="-51"/>
              <w:rPr>
                <w:color w:val="333333"/>
              </w:rPr>
            </w:pPr>
            <w:r>
              <w:rPr>
                <w:color w:val="333333"/>
              </w:rPr>
              <w:t>Construct an explanation based on evidence for how the structure of DNA determines the structure of proteins, which carry out the essential functions of life through systems of specialized cells.</w:t>
            </w:r>
          </w:p>
        </w:tc>
      </w:tr>
      <w:tr w:rsidR="004E79C5" w14:paraId="1C6E1404" w14:textId="77777777" w:rsidTr="00B35C31">
        <w:trPr>
          <w:trHeight w:val="663"/>
        </w:trPr>
        <w:tc>
          <w:tcPr>
            <w:tcW w:w="16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A68201A" w14:textId="77777777" w:rsidR="004E79C5" w:rsidRDefault="006F5B09">
            <w:pPr>
              <w:spacing w:line="240" w:lineRule="auto"/>
              <w:rPr>
                <w:color w:val="333333"/>
              </w:rPr>
            </w:pPr>
            <w:r>
              <w:rPr>
                <w:color w:val="333333"/>
              </w:rPr>
              <w:t>HS-ETS1-3 .</w:t>
            </w:r>
          </w:p>
        </w:tc>
        <w:tc>
          <w:tcPr>
            <w:tcW w:w="88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BD09843" w14:textId="01BC0D60" w:rsidR="004E79C5" w:rsidRDefault="006F5B09" w:rsidP="00BA64FE">
            <w:pPr>
              <w:spacing w:line="240" w:lineRule="auto"/>
              <w:ind w:right="-51"/>
              <w:rPr>
                <w:color w:val="333333"/>
              </w:rPr>
            </w:pPr>
            <w:r>
              <w:rPr>
                <w:color w:val="333333"/>
              </w:rPr>
              <w:t>Evaluate a solution to a complex real-world problem based on prioritized criteria and trade-offs that account for a range of constraints, including cost, safety, reliability, and aesthetics as well as possible social, cultural, and environmental impacts.</w:t>
            </w:r>
          </w:p>
        </w:tc>
      </w:tr>
    </w:tbl>
    <w:p w14:paraId="4602907B" w14:textId="77777777" w:rsidR="004E79C5" w:rsidRDefault="004E79C5">
      <w:pPr>
        <w:ind w:right="-720" w:hanging="720"/>
        <w:rPr>
          <w:rFonts w:ascii="Open Sans" w:eastAsia="Open Sans" w:hAnsi="Open Sans" w:cs="Open Sans"/>
        </w:rPr>
      </w:pPr>
    </w:p>
    <w:tbl>
      <w:tblPr>
        <w:tblStyle w:val="a1"/>
        <w:tblW w:w="1046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41"/>
        <w:gridCol w:w="8820"/>
      </w:tblGrid>
      <w:tr w:rsidR="004E79C5" w14:paraId="3DD41F1B" w14:textId="77777777" w:rsidTr="00B35C31">
        <w:tc>
          <w:tcPr>
            <w:tcW w:w="164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B6D8CE8" w14:textId="6023A94E" w:rsidR="004E79C5" w:rsidRDefault="004E79C5">
            <w:pPr>
              <w:widowControl w:val="0"/>
              <w:spacing w:line="240" w:lineRule="auto"/>
              <w:jc w:val="center"/>
              <w:rPr>
                <w:b/>
                <w:bCs/>
                <w:color w:val="FFFFFF"/>
              </w:rPr>
            </w:pPr>
          </w:p>
        </w:tc>
        <w:tc>
          <w:tcPr>
            <w:tcW w:w="882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C39265" w14:textId="77777777" w:rsidR="004E79C5" w:rsidRDefault="006F5B09">
            <w:pPr>
              <w:widowControl w:val="0"/>
              <w:spacing w:line="240" w:lineRule="auto"/>
              <w:jc w:val="center"/>
              <w:rPr>
                <w:b/>
                <w:bCs/>
                <w:color w:val="FFFFFF"/>
              </w:rPr>
            </w:pPr>
            <w:r>
              <w:rPr>
                <w:b/>
                <w:bCs/>
                <w:color w:val="FFFFFF"/>
              </w:rPr>
              <w:t>College Board AP Standards</w:t>
            </w:r>
          </w:p>
        </w:tc>
      </w:tr>
      <w:tr w:rsidR="004E79C5" w14:paraId="3C224CC3" w14:textId="77777777" w:rsidTr="00B35C31">
        <w:trPr>
          <w:trHeight w:val="438"/>
        </w:trPr>
        <w:tc>
          <w:tcPr>
            <w:tcW w:w="16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DBA36AA" w14:textId="77777777" w:rsidR="004E79C5" w:rsidRDefault="006F5B09">
            <w:pPr>
              <w:widowControl w:val="0"/>
              <w:spacing w:line="240" w:lineRule="auto"/>
              <w:ind w:right="-795"/>
            </w:pPr>
            <w:r>
              <w:rPr>
                <w:color w:val="333333"/>
              </w:rPr>
              <w:t xml:space="preserve">Big Idea #3 </w:t>
            </w:r>
          </w:p>
        </w:tc>
        <w:tc>
          <w:tcPr>
            <w:tcW w:w="88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2C4A5EC4" w14:textId="1DA5D7C7" w:rsidR="004E79C5" w:rsidRDefault="006F5B09" w:rsidP="00104478">
            <w:pPr>
              <w:spacing w:line="240" w:lineRule="auto"/>
              <w:rPr>
                <w:color w:val="333333"/>
              </w:rPr>
            </w:pPr>
            <w:r>
              <w:rPr>
                <w:color w:val="1A1818"/>
              </w:rPr>
              <w:t>Information Storage and Transmission (IST): Living systems store, retrieve, transmit</w:t>
            </w:r>
            <w:r w:rsidR="00AE1F45">
              <w:rPr>
                <w:color w:val="1A1818"/>
              </w:rPr>
              <w:t>,</w:t>
            </w:r>
            <w:r>
              <w:rPr>
                <w:color w:val="1A1818"/>
              </w:rPr>
              <w:t xml:space="preserve"> and respond to information essential to life processes</w:t>
            </w:r>
            <w:r w:rsidR="00104478">
              <w:rPr>
                <w:color w:val="1A1818"/>
              </w:rPr>
              <w:t>.</w:t>
            </w:r>
          </w:p>
        </w:tc>
      </w:tr>
      <w:tr w:rsidR="004E79C5" w14:paraId="126E3D58" w14:textId="77777777" w:rsidTr="00B35C31">
        <w:trPr>
          <w:trHeight w:val="249"/>
        </w:trPr>
        <w:tc>
          <w:tcPr>
            <w:tcW w:w="16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AE79A3A" w14:textId="77777777" w:rsidR="004E79C5" w:rsidRDefault="006F5B09">
            <w:pPr>
              <w:spacing w:line="240" w:lineRule="auto"/>
              <w:rPr>
                <w:color w:val="333333"/>
              </w:rPr>
            </w:pPr>
            <w:r>
              <w:rPr>
                <w:color w:val="333333"/>
              </w:rPr>
              <w:t>Science Practice 2</w:t>
            </w:r>
          </w:p>
        </w:tc>
        <w:tc>
          <w:tcPr>
            <w:tcW w:w="88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2145E30" w14:textId="77777777" w:rsidR="004E79C5" w:rsidRDefault="006F5B09">
            <w:pPr>
              <w:spacing w:line="240" w:lineRule="auto"/>
              <w:rPr>
                <w:color w:val="333333"/>
              </w:rPr>
            </w:pPr>
            <w:r>
              <w:t>The student can analyze visual representations of biological concepts and processes.</w:t>
            </w:r>
          </w:p>
        </w:tc>
      </w:tr>
      <w:tr w:rsidR="004E79C5" w14:paraId="4D571AA2" w14:textId="77777777" w:rsidTr="00B35C31">
        <w:trPr>
          <w:trHeight w:val="26"/>
        </w:trPr>
        <w:tc>
          <w:tcPr>
            <w:tcW w:w="16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2A340DA5" w14:textId="77777777" w:rsidR="004E79C5" w:rsidRDefault="006F5B09">
            <w:pPr>
              <w:spacing w:line="240" w:lineRule="auto"/>
              <w:rPr>
                <w:color w:val="333333"/>
              </w:rPr>
            </w:pPr>
            <w:r>
              <w:rPr>
                <w:color w:val="333333"/>
              </w:rPr>
              <w:t xml:space="preserve">Science Practice 3 </w:t>
            </w:r>
          </w:p>
        </w:tc>
        <w:tc>
          <w:tcPr>
            <w:tcW w:w="88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29FC4105" w14:textId="77777777" w:rsidR="004E79C5" w:rsidRDefault="006F5B09">
            <w:pPr>
              <w:spacing w:line="240" w:lineRule="auto"/>
              <w:rPr>
                <w:color w:val="333333"/>
              </w:rPr>
            </w:pPr>
            <w:r>
              <w:t>The student can determine scientific questions and methods.</w:t>
            </w:r>
          </w:p>
        </w:tc>
      </w:tr>
      <w:tr w:rsidR="004E79C5" w14:paraId="168F610D" w14:textId="77777777" w:rsidTr="00B35C31">
        <w:trPr>
          <w:trHeight w:val="339"/>
        </w:trPr>
        <w:tc>
          <w:tcPr>
            <w:tcW w:w="16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21A58D13" w14:textId="77777777" w:rsidR="004E79C5" w:rsidRDefault="006F5B09">
            <w:pPr>
              <w:spacing w:line="240" w:lineRule="auto"/>
              <w:rPr>
                <w:color w:val="333333"/>
              </w:rPr>
            </w:pPr>
            <w:r>
              <w:rPr>
                <w:color w:val="333333"/>
              </w:rPr>
              <w:t>Science Practice 4</w:t>
            </w:r>
          </w:p>
        </w:tc>
        <w:tc>
          <w:tcPr>
            <w:tcW w:w="88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721CBAC" w14:textId="77777777" w:rsidR="004E79C5" w:rsidRDefault="006F5B09">
            <w:pPr>
              <w:spacing w:line="240" w:lineRule="auto"/>
              <w:rPr>
                <w:color w:val="333333"/>
              </w:rPr>
            </w:pPr>
            <w:r>
              <w:t>The student can represent and describe data.</w:t>
            </w:r>
          </w:p>
        </w:tc>
      </w:tr>
      <w:tr w:rsidR="004E79C5" w14:paraId="2F0EDFF3" w14:textId="77777777" w:rsidTr="00B35C31">
        <w:trPr>
          <w:trHeight w:val="321"/>
        </w:trPr>
        <w:tc>
          <w:tcPr>
            <w:tcW w:w="16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58AE1DA" w14:textId="77777777" w:rsidR="004E79C5" w:rsidRDefault="006F5B09">
            <w:pPr>
              <w:spacing w:line="240" w:lineRule="auto"/>
              <w:rPr>
                <w:color w:val="333333"/>
              </w:rPr>
            </w:pPr>
            <w:r>
              <w:rPr>
                <w:color w:val="333333"/>
              </w:rPr>
              <w:t>Science Practice 5</w:t>
            </w:r>
          </w:p>
        </w:tc>
        <w:tc>
          <w:tcPr>
            <w:tcW w:w="88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AB724E3" w14:textId="09E5754F" w:rsidR="004E79C5" w:rsidRDefault="006F5B09" w:rsidP="00104478">
            <w:pPr>
              <w:spacing w:line="240" w:lineRule="auto"/>
              <w:rPr>
                <w:color w:val="333333"/>
              </w:rPr>
            </w:pPr>
            <w:r>
              <w:t>The student can perform statistical tests and mathematical calculations to analyze and interpret data</w:t>
            </w:r>
            <w:r w:rsidR="00AE1F45">
              <w:t xml:space="preserve"> (i</w:t>
            </w:r>
            <w:r>
              <w:t>f you choose to run a t-test on comparing adhesive properties of the proteins)</w:t>
            </w:r>
            <w:r w:rsidR="00AE1F45">
              <w:t>.</w:t>
            </w:r>
          </w:p>
        </w:tc>
      </w:tr>
    </w:tbl>
    <w:p w14:paraId="3CC33426" w14:textId="77777777" w:rsidR="003E6D2A" w:rsidRDefault="003E6D2A" w:rsidP="003E6D2A">
      <w:pPr>
        <w:rPr>
          <w:b/>
          <w:bCs/>
        </w:rPr>
      </w:pPr>
      <w:r>
        <w:rPr>
          <w:b/>
          <w:bCs/>
        </w:rPr>
        <w:lastRenderedPageBreak/>
        <w:t>Instructions: After reading the procedures for our investigation, please complete the following pre-lab questions.</w:t>
      </w:r>
    </w:p>
    <w:p w14:paraId="16430AE8" w14:textId="77777777" w:rsidR="004E79C5" w:rsidRPr="00791ADB" w:rsidRDefault="004E79C5">
      <w:pPr>
        <w:rPr>
          <w:sz w:val="20"/>
          <w:szCs w:val="20"/>
        </w:rPr>
      </w:pPr>
    </w:p>
    <w:p w14:paraId="25062573" w14:textId="62A1EBE5" w:rsidR="004E79C5" w:rsidRDefault="006F5B09" w:rsidP="00104478">
      <w:pPr>
        <w:pStyle w:val="ListParagraph"/>
        <w:numPr>
          <w:ilvl w:val="0"/>
          <w:numId w:val="1"/>
        </w:numPr>
      </w:pPr>
      <w:r w:rsidRPr="00104478">
        <w:rPr>
          <w:sz w:val="24"/>
          <w:szCs w:val="24"/>
        </w:rPr>
        <w:t>In your own words, please state the main objective of Phase 1 of the investigation</w:t>
      </w:r>
      <w:r>
        <w:t>.</w:t>
      </w:r>
    </w:p>
    <w:p w14:paraId="77D764F8" w14:textId="248DB970" w:rsidR="004E79C5" w:rsidRDefault="006F5B09" w:rsidP="00104478">
      <w:pPr>
        <w:pStyle w:val="ListParagraph"/>
      </w:pPr>
      <w:r w:rsidRPr="00104478">
        <w:rPr>
          <w:color w:val="FF0000"/>
        </w:rPr>
        <w:t>During Phase 1</w:t>
      </w:r>
      <w:r w:rsidR="009426EE">
        <w:rPr>
          <w:color w:val="FF0000"/>
        </w:rPr>
        <w:t>,</w:t>
      </w:r>
      <w:r w:rsidRPr="00104478">
        <w:rPr>
          <w:color w:val="FF0000"/>
        </w:rPr>
        <w:t xml:space="preserve"> we will use a codon wheel to work backwards from a strand chain of </w:t>
      </w:r>
      <w:r w:rsidR="009426EE">
        <w:rPr>
          <w:color w:val="FF0000"/>
        </w:rPr>
        <w:t>a</w:t>
      </w:r>
      <w:r w:rsidRPr="00104478">
        <w:rPr>
          <w:color w:val="FF0000"/>
        </w:rPr>
        <w:t xml:space="preserve">mino </w:t>
      </w:r>
      <w:r w:rsidR="009426EE">
        <w:rPr>
          <w:color w:val="FF0000"/>
        </w:rPr>
        <w:t>a</w:t>
      </w:r>
      <w:r w:rsidRPr="00104478">
        <w:rPr>
          <w:color w:val="FF0000"/>
        </w:rPr>
        <w:t xml:space="preserve">cids </w:t>
      </w:r>
      <w:r w:rsidR="000D29A2" w:rsidRPr="00104478">
        <w:rPr>
          <w:color w:val="FF0000"/>
        </w:rPr>
        <w:t xml:space="preserve">(AA) </w:t>
      </w:r>
      <w:r w:rsidRPr="00104478">
        <w:rPr>
          <w:color w:val="FF0000"/>
        </w:rPr>
        <w:t>and determine the possible mRNA and DNA strands that would code for the polypeptide</w:t>
      </w:r>
      <w:r w:rsidR="00522E2D">
        <w:rPr>
          <w:color w:val="FF0000"/>
        </w:rPr>
        <w:t>.</w:t>
      </w:r>
    </w:p>
    <w:p w14:paraId="1D498724" w14:textId="77777777" w:rsidR="004E79C5" w:rsidRPr="00791ADB" w:rsidRDefault="004E79C5">
      <w:pPr>
        <w:rPr>
          <w:sz w:val="20"/>
          <w:szCs w:val="20"/>
        </w:rPr>
      </w:pPr>
    </w:p>
    <w:p w14:paraId="28D22C19" w14:textId="101BB6EB" w:rsidR="004E79C5" w:rsidRDefault="006F5B09" w:rsidP="00104478">
      <w:pPr>
        <w:pStyle w:val="ListParagraph"/>
        <w:numPr>
          <w:ilvl w:val="0"/>
          <w:numId w:val="1"/>
        </w:numPr>
      </w:pPr>
      <w:r w:rsidRPr="00104478">
        <w:rPr>
          <w:sz w:val="24"/>
          <w:szCs w:val="24"/>
        </w:rPr>
        <w:t>In your own words</w:t>
      </w:r>
      <w:r w:rsidR="00522E2D">
        <w:rPr>
          <w:sz w:val="24"/>
          <w:szCs w:val="24"/>
        </w:rPr>
        <w:t>,</w:t>
      </w:r>
      <w:r w:rsidRPr="00104478">
        <w:rPr>
          <w:sz w:val="24"/>
          <w:szCs w:val="24"/>
        </w:rPr>
        <w:t xml:space="preserve"> please state the objectives of Phase</w:t>
      </w:r>
      <w:r w:rsidR="0044137F">
        <w:rPr>
          <w:sz w:val="24"/>
          <w:szCs w:val="24"/>
        </w:rPr>
        <w:t>s</w:t>
      </w:r>
      <w:r w:rsidRPr="00104478">
        <w:rPr>
          <w:sz w:val="24"/>
          <w:szCs w:val="24"/>
        </w:rPr>
        <w:t xml:space="preserve"> 2 and 3.</w:t>
      </w:r>
    </w:p>
    <w:p w14:paraId="21F28184" w14:textId="6D708142" w:rsidR="004E79C5" w:rsidRPr="00104478" w:rsidRDefault="006F5B09" w:rsidP="00104478">
      <w:pPr>
        <w:pStyle w:val="ListParagraph"/>
        <w:rPr>
          <w:color w:val="FF0000"/>
        </w:rPr>
      </w:pPr>
      <w:r w:rsidRPr="00104478">
        <w:rPr>
          <w:color w:val="FF0000"/>
        </w:rPr>
        <w:t>During Phase 2</w:t>
      </w:r>
      <w:r w:rsidR="009426EE">
        <w:rPr>
          <w:color w:val="FF0000"/>
        </w:rPr>
        <w:t>,</w:t>
      </w:r>
      <w:r w:rsidRPr="00104478">
        <w:rPr>
          <w:color w:val="FF0000"/>
        </w:rPr>
        <w:t xml:space="preserve"> we are going to use the </w:t>
      </w:r>
      <w:r w:rsidR="000D29A2">
        <w:rPr>
          <w:color w:val="FF0000"/>
        </w:rPr>
        <w:t>AA</w:t>
      </w:r>
      <w:r w:rsidRPr="00104478">
        <w:rPr>
          <w:color w:val="FF0000"/>
        </w:rPr>
        <w:t xml:space="preserve"> models and a blue rope with marks on it</w:t>
      </w:r>
      <w:r w:rsidR="00475826" w:rsidRPr="00104478">
        <w:rPr>
          <w:color w:val="FF0000"/>
        </w:rPr>
        <w:t xml:space="preserve">. </w:t>
      </w:r>
      <w:r w:rsidRPr="00104478">
        <w:rPr>
          <w:color w:val="FF0000"/>
        </w:rPr>
        <w:t>Our objective is to build the polypeptide designed by the synthetic biologists at Washington University</w:t>
      </w:r>
      <w:r w:rsidR="00475826" w:rsidRPr="00104478">
        <w:rPr>
          <w:color w:val="FF0000"/>
        </w:rPr>
        <w:t xml:space="preserve">. </w:t>
      </w:r>
      <w:r w:rsidRPr="00104478">
        <w:rPr>
          <w:color w:val="FF0000"/>
        </w:rPr>
        <w:t>There are magnets in the AA blocks that we will use to bond the AAs together</w:t>
      </w:r>
      <w:r w:rsidR="00475826" w:rsidRPr="00104478">
        <w:rPr>
          <w:color w:val="FF0000"/>
        </w:rPr>
        <w:t xml:space="preserve">. </w:t>
      </w:r>
      <w:r w:rsidRPr="00104478">
        <w:rPr>
          <w:color w:val="FF0000"/>
        </w:rPr>
        <w:t>The AAs are placed on the marks on the blue rope</w:t>
      </w:r>
      <w:r w:rsidR="00475826" w:rsidRPr="00104478">
        <w:rPr>
          <w:color w:val="FF0000"/>
        </w:rPr>
        <w:t xml:space="preserve">. </w:t>
      </w:r>
      <w:r w:rsidRPr="00104478">
        <w:rPr>
          <w:color w:val="FF0000"/>
        </w:rPr>
        <w:t xml:space="preserve">In </w:t>
      </w:r>
      <w:r w:rsidR="00522E2D">
        <w:rPr>
          <w:color w:val="FF0000"/>
        </w:rPr>
        <w:t>P</w:t>
      </w:r>
      <w:r w:rsidRPr="00104478">
        <w:rPr>
          <w:color w:val="FF0000"/>
        </w:rPr>
        <w:t>hase 3</w:t>
      </w:r>
      <w:r w:rsidR="00522E2D">
        <w:rPr>
          <w:color w:val="FF0000"/>
        </w:rPr>
        <w:t>,</w:t>
      </w:r>
      <w:r w:rsidRPr="00104478">
        <w:rPr>
          <w:color w:val="FF0000"/>
        </w:rPr>
        <w:t xml:space="preserve"> we are going to use the force </w:t>
      </w:r>
      <w:r w:rsidR="00475826" w:rsidRPr="00104478">
        <w:rPr>
          <w:color w:val="FF0000"/>
        </w:rPr>
        <w:t>probe</w:t>
      </w:r>
      <w:r w:rsidRPr="00104478">
        <w:rPr>
          <w:color w:val="FF0000"/>
        </w:rPr>
        <w:t xml:space="preserve"> to pull our models apart and see how many newtons it takes to separate all the </w:t>
      </w:r>
      <w:r w:rsidR="000D29A2">
        <w:rPr>
          <w:color w:val="FF0000"/>
        </w:rPr>
        <w:t>AAs</w:t>
      </w:r>
      <w:r w:rsidR="00475826" w:rsidRPr="00104478">
        <w:rPr>
          <w:color w:val="FF0000"/>
        </w:rPr>
        <w:t xml:space="preserve">. </w:t>
      </w:r>
      <w:r w:rsidRPr="00104478">
        <w:rPr>
          <w:color w:val="FF0000"/>
        </w:rPr>
        <w:t>We will repeat this at least three times so that we can get an average cohesion strength.</w:t>
      </w:r>
    </w:p>
    <w:p w14:paraId="6F5F74E6" w14:textId="77777777" w:rsidR="004E79C5" w:rsidRPr="00791ADB" w:rsidRDefault="004E79C5">
      <w:pPr>
        <w:rPr>
          <w:sz w:val="20"/>
          <w:szCs w:val="20"/>
        </w:rPr>
      </w:pPr>
    </w:p>
    <w:p w14:paraId="3C14947D" w14:textId="72CF4BD3" w:rsidR="004E79C5" w:rsidRDefault="006F5B09" w:rsidP="00104478">
      <w:pPr>
        <w:pStyle w:val="ListParagraph"/>
        <w:numPr>
          <w:ilvl w:val="0"/>
          <w:numId w:val="1"/>
        </w:numPr>
      </w:pPr>
      <w:r w:rsidRPr="00104478">
        <w:rPr>
          <w:sz w:val="24"/>
          <w:szCs w:val="24"/>
        </w:rPr>
        <w:t>Do you expect all the lab groups</w:t>
      </w:r>
      <w:r w:rsidR="00522E2D">
        <w:rPr>
          <w:sz w:val="24"/>
          <w:szCs w:val="24"/>
        </w:rPr>
        <w:t>’</w:t>
      </w:r>
      <w:r w:rsidRPr="00104478">
        <w:rPr>
          <w:sz w:val="24"/>
          <w:szCs w:val="24"/>
        </w:rPr>
        <w:t xml:space="preserve"> proteins built in Phase 1 to look similar?</w:t>
      </w:r>
    </w:p>
    <w:p w14:paraId="7C915FD7" w14:textId="6DCE9B63" w:rsidR="004E79C5" w:rsidRPr="00104478" w:rsidRDefault="006F5B09" w:rsidP="00104478">
      <w:pPr>
        <w:pStyle w:val="ListParagraph"/>
        <w:rPr>
          <w:color w:val="FF0000"/>
        </w:rPr>
      </w:pPr>
      <w:r w:rsidRPr="00104478">
        <w:rPr>
          <w:color w:val="FF0000"/>
        </w:rPr>
        <w:t xml:space="preserve">Yes, all the models should have a similar shape because they are made from the same order of </w:t>
      </w:r>
      <w:r w:rsidR="000D29A2">
        <w:rPr>
          <w:color w:val="FF0000"/>
        </w:rPr>
        <w:t>AAs</w:t>
      </w:r>
      <w:r w:rsidRPr="00104478">
        <w:rPr>
          <w:color w:val="FF0000"/>
        </w:rPr>
        <w:t>.</w:t>
      </w:r>
    </w:p>
    <w:p w14:paraId="7016B28A" w14:textId="77777777" w:rsidR="004E79C5" w:rsidRPr="00791ADB" w:rsidRDefault="004E79C5">
      <w:pPr>
        <w:rPr>
          <w:sz w:val="20"/>
          <w:szCs w:val="20"/>
        </w:rPr>
      </w:pPr>
    </w:p>
    <w:p w14:paraId="31CC46A7" w14:textId="77777777" w:rsidR="004E79C5" w:rsidRDefault="006F5B09" w:rsidP="00104478">
      <w:pPr>
        <w:pStyle w:val="ListParagraph"/>
        <w:numPr>
          <w:ilvl w:val="0"/>
          <w:numId w:val="1"/>
        </w:numPr>
      </w:pPr>
      <w:r w:rsidRPr="00104478">
        <w:rPr>
          <w:sz w:val="24"/>
          <w:szCs w:val="24"/>
        </w:rPr>
        <w:t>What are the objectives of Phase 4?</w:t>
      </w:r>
    </w:p>
    <w:p w14:paraId="04BF4B84" w14:textId="5F01F751" w:rsidR="004E79C5" w:rsidRPr="00104478" w:rsidRDefault="006F5B09" w:rsidP="00104478">
      <w:pPr>
        <w:pStyle w:val="ListParagraph"/>
        <w:rPr>
          <w:color w:val="FF0000"/>
        </w:rPr>
      </w:pPr>
      <w:r w:rsidRPr="00104478">
        <w:rPr>
          <w:color w:val="FF0000"/>
        </w:rPr>
        <w:t xml:space="preserve">During </w:t>
      </w:r>
      <w:r w:rsidR="00B45779">
        <w:rPr>
          <w:color w:val="FF0000"/>
        </w:rPr>
        <w:t>P</w:t>
      </w:r>
      <w:r w:rsidRPr="00104478">
        <w:rPr>
          <w:color w:val="FF0000"/>
        </w:rPr>
        <w:t>hase 4</w:t>
      </w:r>
      <w:r w:rsidR="00B45779">
        <w:rPr>
          <w:color w:val="FF0000"/>
        </w:rPr>
        <w:t>,</w:t>
      </w:r>
      <w:r w:rsidRPr="00104478">
        <w:rPr>
          <w:color w:val="FF0000"/>
        </w:rPr>
        <w:t xml:space="preserve"> we will make our own proteins that are more cohesive than the protein developed by the synthetic biologist</w:t>
      </w:r>
      <w:r w:rsidR="00475826" w:rsidRPr="00104478">
        <w:rPr>
          <w:color w:val="FF0000"/>
        </w:rPr>
        <w:t xml:space="preserve">. </w:t>
      </w:r>
      <w:r w:rsidRPr="00104478">
        <w:rPr>
          <w:color w:val="FF0000"/>
        </w:rPr>
        <w:t xml:space="preserve">We will have to determine the strand of DNA and mRNA that will code for our new protein. We will follow the same procedures as we did in Phase 3, but we will use a different rope and arrange the AA </w:t>
      </w:r>
      <w:r w:rsidR="00327CB1">
        <w:rPr>
          <w:color w:val="FF0000"/>
        </w:rPr>
        <w:t>in a different structure</w:t>
      </w:r>
      <w:r w:rsidRPr="00104478">
        <w:rPr>
          <w:color w:val="FF0000"/>
        </w:rPr>
        <w:t>.</w:t>
      </w:r>
    </w:p>
    <w:p w14:paraId="39C0A812" w14:textId="77777777" w:rsidR="004E79C5" w:rsidRPr="00791ADB" w:rsidRDefault="004E79C5">
      <w:pPr>
        <w:rPr>
          <w:sz w:val="20"/>
          <w:szCs w:val="20"/>
        </w:rPr>
      </w:pPr>
    </w:p>
    <w:p w14:paraId="2EFC9F52" w14:textId="6539E9BC" w:rsidR="004E79C5" w:rsidRPr="00104478" w:rsidRDefault="006F5B09" w:rsidP="00104478">
      <w:pPr>
        <w:pStyle w:val="ListParagraph"/>
        <w:numPr>
          <w:ilvl w:val="0"/>
          <w:numId w:val="1"/>
        </w:numPr>
        <w:rPr>
          <w:sz w:val="24"/>
          <w:szCs w:val="24"/>
        </w:rPr>
      </w:pPr>
      <w:r w:rsidRPr="00104478">
        <w:rPr>
          <w:sz w:val="24"/>
          <w:szCs w:val="24"/>
        </w:rPr>
        <w:t xml:space="preserve">Do you expect all the lab groups will have proteins from </w:t>
      </w:r>
      <w:r w:rsidR="008C37C3">
        <w:rPr>
          <w:sz w:val="24"/>
          <w:szCs w:val="24"/>
        </w:rPr>
        <w:t>P</w:t>
      </w:r>
      <w:r w:rsidRPr="00104478">
        <w:rPr>
          <w:sz w:val="24"/>
          <w:szCs w:val="24"/>
        </w:rPr>
        <w:t xml:space="preserve">hase 4 </w:t>
      </w:r>
      <w:r w:rsidR="00B45779">
        <w:rPr>
          <w:sz w:val="24"/>
          <w:szCs w:val="24"/>
        </w:rPr>
        <w:t>with</w:t>
      </w:r>
      <w:r w:rsidRPr="00104478">
        <w:rPr>
          <w:sz w:val="24"/>
          <w:szCs w:val="24"/>
        </w:rPr>
        <w:t xml:space="preserve"> the same confirmation</w:t>
      </w:r>
      <w:r w:rsidR="00475826" w:rsidRPr="00104478">
        <w:rPr>
          <w:sz w:val="24"/>
          <w:szCs w:val="24"/>
        </w:rPr>
        <w:t xml:space="preserve">? </w:t>
      </w:r>
    </w:p>
    <w:p w14:paraId="2C78CC08" w14:textId="189B557A" w:rsidR="004E79C5" w:rsidRPr="00104478" w:rsidRDefault="006F5B09" w:rsidP="00104478">
      <w:pPr>
        <w:pStyle w:val="ListParagraph"/>
        <w:rPr>
          <w:color w:val="FF0000"/>
        </w:rPr>
      </w:pPr>
      <w:r w:rsidRPr="00104478">
        <w:rPr>
          <w:color w:val="FF0000"/>
        </w:rPr>
        <w:t xml:space="preserve">No, they might have some similarities, but they will </w:t>
      </w:r>
      <w:r w:rsidR="00001D50" w:rsidRPr="00104478">
        <w:rPr>
          <w:color w:val="FF0000"/>
        </w:rPr>
        <w:t>be</w:t>
      </w:r>
      <w:r w:rsidRPr="00104478">
        <w:rPr>
          <w:color w:val="FF0000"/>
        </w:rPr>
        <w:t xml:space="preserve"> different because the different groups will have a different primary level of protein structure and as a result have a different overall structure.</w:t>
      </w:r>
    </w:p>
    <w:p w14:paraId="31380E12" w14:textId="77777777" w:rsidR="004E79C5" w:rsidRPr="00791ADB" w:rsidRDefault="004E79C5">
      <w:pPr>
        <w:rPr>
          <w:sz w:val="20"/>
          <w:szCs w:val="20"/>
        </w:rPr>
      </w:pPr>
    </w:p>
    <w:p w14:paraId="4E80A719" w14:textId="0B41ACCF" w:rsidR="004E79C5" w:rsidRPr="00104478" w:rsidRDefault="006F5B09" w:rsidP="00104478">
      <w:pPr>
        <w:pStyle w:val="ListParagraph"/>
        <w:numPr>
          <w:ilvl w:val="0"/>
          <w:numId w:val="1"/>
        </w:numPr>
        <w:rPr>
          <w:sz w:val="24"/>
          <w:szCs w:val="24"/>
        </w:rPr>
      </w:pPr>
      <w:r w:rsidRPr="00104478">
        <w:rPr>
          <w:sz w:val="24"/>
          <w:szCs w:val="24"/>
        </w:rPr>
        <w:t xml:space="preserve">After </w:t>
      </w:r>
      <w:r w:rsidR="00475826" w:rsidRPr="00104478">
        <w:rPr>
          <w:sz w:val="24"/>
          <w:szCs w:val="24"/>
        </w:rPr>
        <w:t>reading</w:t>
      </w:r>
      <w:r w:rsidRPr="00104478">
        <w:rPr>
          <w:sz w:val="24"/>
          <w:szCs w:val="24"/>
        </w:rPr>
        <w:t xml:space="preserve"> the procedures, what </w:t>
      </w:r>
      <w:r w:rsidR="008C37C3">
        <w:rPr>
          <w:sz w:val="24"/>
          <w:szCs w:val="24"/>
        </w:rPr>
        <w:t>three</w:t>
      </w:r>
      <w:r w:rsidRPr="00104478">
        <w:rPr>
          <w:sz w:val="24"/>
          <w:szCs w:val="24"/>
        </w:rPr>
        <w:t xml:space="preserve"> aspects of the lab are you most concerned with?</w:t>
      </w:r>
    </w:p>
    <w:p w14:paraId="38974CC3" w14:textId="4F89D178" w:rsidR="004E79C5" w:rsidRPr="00791ADB" w:rsidRDefault="006F5B09" w:rsidP="00104478">
      <w:pPr>
        <w:pStyle w:val="ListParagraph"/>
        <w:rPr>
          <w:color w:val="FF0000"/>
        </w:rPr>
      </w:pPr>
      <w:r>
        <w:rPr>
          <w:color w:val="FF0000"/>
        </w:rPr>
        <w:t>Answers will vary</w:t>
      </w:r>
      <w:r w:rsidR="009426EE">
        <w:rPr>
          <w:color w:val="FF0000"/>
        </w:rPr>
        <w:t xml:space="preserve">. Some examples: </w:t>
      </w:r>
      <w:r>
        <w:rPr>
          <w:color w:val="FF0000"/>
        </w:rPr>
        <w:t>I am a little concerned with operating the Vernier probe correctly</w:t>
      </w:r>
      <w:r w:rsidR="00475826">
        <w:rPr>
          <w:color w:val="FF0000"/>
        </w:rPr>
        <w:t xml:space="preserve">. </w:t>
      </w:r>
      <w:r>
        <w:rPr>
          <w:color w:val="FF0000"/>
        </w:rPr>
        <w:t xml:space="preserve">I also want to make the strongest </w:t>
      </w:r>
      <w:r w:rsidR="00475826">
        <w:rPr>
          <w:color w:val="FF0000"/>
        </w:rPr>
        <w:t>protein,</w:t>
      </w:r>
      <w:r>
        <w:rPr>
          <w:color w:val="FF0000"/>
        </w:rPr>
        <w:t xml:space="preserve"> but I am not sure what order of AA would be best</w:t>
      </w:r>
      <w:r w:rsidR="00475826">
        <w:rPr>
          <w:color w:val="FF0000"/>
        </w:rPr>
        <w:t xml:space="preserve">. </w:t>
      </w:r>
      <w:r>
        <w:rPr>
          <w:color w:val="FF0000"/>
        </w:rPr>
        <w:t>I also struggle with statistics</w:t>
      </w:r>
      <w:r w:rsidR="00B84F9C">
        <w:rPr>
          <w:color w:val="FF0000"/>
        </w:rPr>
        <w:t>,</w:t>
      </w:r>
      <w:r>
        <w:rPr>
          <w:color w:val="FF0000"/>
        </w:rPr>
        <w:t xml:space="preserve"> so I am not sure if I will get the </w:t>
      </w:r>
      <w:r w:rsidR="00B84F9C">
        <w:rPr>
          <w:color w:val="FF0000"/>
        </w:rPr>
        <w:t>t</w:t>
      </w:r>
      <w:r>
        <w:rPr>
          <w:color w:val="FF0000"/>
        </w:rPr>
        <w:t>-test done correctly</w:t>
      </w:r>
      <w:r w:rsidR="00475826">
        <w:rPr>
          <w:color w:val="FF0000"/>
        </w:rPr>
        <w:t xml:space="preserve">. </w:t>
      </w:r>
      <w:r>
        <w:rPr>
          <w:color w:val="FF0000"/>
        </w:rPr>
        <w:t xml:space="preserve">I am also worried that my lab partners will lose an </w:t>
      </w:r>
      <w:r w:rsidR="00001D50">
        <w:rPr>
          <w:color w:val="FF0000"/>
        </w:rPr>
        <w:t>AA</w:t>
      </w:r>
      <w:r>
        <w:rPr>
          <w:color w:val="FF0000"/>
        </w:rPr>
        <w:t xml:space="preserve"> or get it in the wrong order and we will have to start over again.</w:t>
      </w:r>
    </w:p>
    <w:sectPr w:rsidR="004E79C5" w:rsidRPr="00791ADB">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F0935" w14:textId="77777777" w:rsidR="001E451A" w:rsidRDefault="001E451A">
      <w:pPr>
        <w:spacing w:line="240" w:lineRule="auto"/>
      </w:pPr>
      <w:r>
        <w:separator/>
      </w:r>
    </w:p>
  </w:endnote>
  <w:endnote w:type="continuationSeparator" w:id="0">
    <w:p w14:paraId="6509D7EE" w14:textId="77777777" w:rsidR="001E451A" w:rsidRDefault="001E45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FE46596D-A3CE-FA40-BE3C-03569121D9CD}"/>
    <w:embedBold r:id="rId2" w:fontKey="{A2C6823B-8ADD-D046-8AEE-8EDE604319F1}"/>
    <w:embedItalic r:id="rId3" w:fontKey="{5D84B6F8-7657-F14B-8806-F3106C565F8B}"/>
  </w:font>
  <w:font w:name="Times New Roman">
    <w:panose1 w:val="02020603050405020304"/>
    <w:charset w:val="00"/>
    <w:family w:val="roman"/>
    <w:pitch w:val="variable"/>
    <w:sig w:usb0="E0002EFF" w:usb1="C000785B" w:usb2="00000009" w:usb3="00000000" w:csb0="000001FF" w:csb1="00000000"/>
    <w:embedRegular r:id="rId4" w:fontKey="{B51CC18E-114E-714B-AA4E-0ECEE53CC879}"/>
  </w:font>
  <w:font w:name="Segoe UI">
    <w:panose1 w:val="020B0502040204020203"/>
    <w:charset w:val="00"/>
    <w:family w:val="swiss"/>
    <w:pitch w:val="variable"/>
    <w:sig w:usb0="E4002EFF" w:usb1="C000E47F" w:usb2="00000009" w:usb3="00000000" w:csb0="000001FF" w:csb1="00000000"/>
    <w:embedRegular r:id="rId5" w:fontKey="{6B2DA438-FDB0-074F-922A-7DC84C3FB0AF}"/>
  </w:font>
  <w:font w:name="Open Sans">
    <w:panose1 w:val="020B0606030504020204"/>
    <w:charset w:val="00"/>
    <w:family w:val="auto"/>
    <w:pitch w:val="variable"/>
    <w:sig w:usb0="E00002FF" w:usb1="4000201B" w:usb2="00000028" w:usb3="00000000" w:csb0="0000019F" w:csb1="00000000"/>
    <w:embedRegular r:id="rId6" w:fontKey="{2825B493-7948-A042-ACCF-4E71E4024D7A}"/>
    <w:embedBold r:id="rId7" w:fontKey="{676D3AC3-D043-154A-B0A8-C7F01B8E44F7}"/>
  </w:font>
  <w:font w:name="Calibri">
    <w:panose1 w:val="020F0502020204030204"/>
    <w:charset w:val="00"/>
    <w:family w:val="swiss"/>
    <w:pitch w:val="variable"/>
    <w:sig w:usb0="E4002EFF" w:usb1="C200247B" w:usb2="00000009" w:usb3="00000000" w:csb0="000001FF" w:csb1="00000000"/>
    <w:embedRegular r:id="rId8" w:fontKey="{7C076921-F75A-AC4B-BA98-89241227E33A}"/>
  </w:font>
  <w:font w:name="Cambria">
    <w:panose1 w:val="02040503050406030204"/>
    <w:charset w:val="00"/>
    <w:family w:val="roman"/>
    <w:pitch w:val="variable"/>
    <w:sig w:usb0="E00006FF" w:usb1="420024FF" w:usb2="02000000" w:usb3="00000000" w:csb0="0000019F" w:csb1="00000000"/>
    <w:embedRegular r:id="rId9" w:fontKey="{64DB965B-F441-2B42-8970-AEEBB9E913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FEF9" w14:textId="77777777" w:rsidR="004E79C5" w:rsidRDefault="004E79C5">
    <w:pPr>
      <w:ind w:left="-720" w:right="-720"/>
    </w:pPr>
  </w:p>
  <w:p w14:paraId="17A6319F" w14:textId="77777777" w:rsidR="00771385" w:rsidRDefault="00771385" w:rsidP="00771385">
    <w:pPr>
      <w:tabs>
        <w:tab w:val="left" w:pos="6710"/>
      </w:tabs>
      <w:ind w:left="-720" w:right="-720"/>
      <w:rPr>
        <w:rFonts w:ascii="Open Sans" w:eastAsia="Open Sans" w:hAnsi="Open Sans" w:cs="Open Sans"/>
        <w:color w:val="6091BA"/>
        <w:sz w:val="16"/>
        <w:szCs w:val="16"/>
        <w:u w:val="single"/>
      </w:rPr>
    </w:pPr>
  </w:p>
  <w:p w14:paraId="5DCA5A4E" w14:textId="77777777" w:rsidR="00771385" w:rsidRDefault="00771385" w:rsidP="00771385">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noProof/>
        <w:sz w:val="20"/>
        <w:szCs w:val="20"/>
      </w:rPr>
      <w:drawing>
        <wp:inline distT="0" distB="0" distL="0" distR="0" wp14:anchorId="125CE938" wp14:editId="116BC464">
          <wp:extent cx="5943600" cy="487680"/>
          <wp:effectExtent l="0" t="0" r="0" b="7620"/>
          <wp:docPr id="153093028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inline>
      </w:drawing>
    </w:r>
  </w:p>
  <w:p w14:paraId="36F74F5C" w14:textId="77777777" w:rsidR="00771385" w:rsidRDefault="00771385" w:rsidP="00771385">
    <w:pPr>
      <w:tabs>
        <w:tab w:val="left" w:pos="6710"/>
      </w:tabs>
      <w:ind w:left="-720" w:right="-720"/>
      <w:rPr>
        <w:rFonts w:ascii="Open Sans" w:eastAsia="Open Sans" w:hAnsi="Open Sans" w:cs="Open Sans"/>
        <w:color w:val="6091BA"/>
        <w:sz w:val="16"/>
        <w:szCs w:val="16"/>
        <w:u w:val="single"/>
      </w:rPr>
    </w:pPr>
  </w:p>
  <w:p w14:paraId="31B9ED81" w14:textId="3A4987FA" w:rsidR="004E79C5" w:rsidRPr="00771385" w:rsidRDefault="00771385" w:rsidP="00771385">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rPr>
      <w:t xml:space="preserve">    </w:t>
    </w:r>
    <w:r w:rsidRPr="00843A3D">
      <w:rPr>
        <w:rFonts w:ascii="Open Sans" w:eastAsia="Open Sans" w:hAnsi="Open Sans" w:cs="Open Sans"/>
        <w:color w:val="6091BA"/>
        <w:sz w:val="16"/>
        <w:szCs w:val="16"/>
        <w:u w:val="single"/>
      </w:rPr>
      <w:t xml:space="preserve">Synthetic Biology- New </w:t>
    </w:r>
    <w:r w:rsidR="00487B60">
      <w:rPr>
        <w:rFonts w:ascii="Open Sans" w:eastAsia="Open Sans" w:hAnsi="Open Sans" w:cs="Open Sans"/>
        <w:color w:val="6091BA"/>
        <w:sz w:val="16"/>
        <w:szCs w:val="16"/>
        <w:u w:val="single"/>
      </w:rPr>
      <w:t>G</w:t>
    </w:r>
    <w:r w:rsidRPr="00843A3D">
      <w:rPr>
        <w:rFonts w:ascii="Open Sans" w:eastAsia="Open Sans" w:hAnsi="Open Sans" w:cs="Open Sans"/>
        <w:color w:val="6091BA"/>
        <w:sz w:val="16"/>
        <w:szCs w:val="16"/>
        <w:u w:val="single"/>
      </w:rPr>
      <w:t>enes, New Proteins</w:t>
    </w:r>
    <w:r>
      <w:rPr>
        <w:rFonts w:ascii="Open Sans" w:eastAsia="Open Sans" w:hAnsi="Open Sans" w:cs="Open Sans"/>
        <w:color w:val="6091BA"/>
        <w:sz w:val="16"/>
        <w:szCs w:val="16"/>
        <w:u w:val="single"/>
      </w:rPr>
      <w:t xml:space="preserve"> Activity – Pre-Lab </w:t>
    </w:r>
    <w:r w:rsidR="00AA48F5">
      <w:rPr>
        <w:rFonts w:ascii="Open Sans" w:eastAsia="Open Sans" w:hAnsi="Open Sans" w:cs="Open Sans"/>
        <w:color w:val="6091BA"/>
        <w:sz w:val="16"/>
        <w:szCs w:val="16"/>
        <w:u w:val="single"/>
      </w:rPr>
      <w:t xml:space="preserve">Worksheet </w:t>
    </w:r>
    <w:r w:rsidR="00487B60">
      <w:rPr>
        <w:rFonts w:ascii="Open Sans" w:eastAsia="Open Sans" w:hAnsi="Open Sans" w:cs="Open Sans"/>
        <w:color w:val="6091BA"/>
        <w:sz w:val="16"/>
        <w:szCs w:val="16"/>
        <w:u w:val="single"/>
      </w:rPr>
      <w:t>Teacher Guide</w:t>
    </w:r>
    <w:r w:rsidR="00B05C29">
      <w:rPr>
        <w:rFonts w:ascii="Open Sans" w:eastAsia="Open Sans" w:hAnsi="Open Sans" w:cs="Open Sans"/>
        <w:color w:val="6091BA"/>
        <w:sz w:val="16"/>
        <w:szCs w:val="16"/>
        <w:u w:val="single"/>
      </w:rPr>
      <w:t xml:space="preserve"> </w:t>
    </w:r>
    <w:r w:rsidR="00487B60">
      <w:rPr>
        <w:rFonts w:ascii="Open Sans" w:eastAsia="Open Sans" w:hAnsi="Open Sans" w:cs="Open Sans"/>
        <w:color w:val="6091BA"/>
        <w:sz w:val="16"/>
        <w:szCs w:val="16"/>
        <w:u w:val="single"/>
      </w:rPr>
      <w:t>/</w:t>
    </w:r>
    <w:r w:rsidR="00B05C29">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E273C" w14:textId="77777777" w:rsidR="001E451A" w:rsidRDefault="001E451A">
      <w:pPr>
        <w:spacing w:line="240" w:lineRule="auto"/>
      </w:pPr>
      <w:r>
        <w:separator/>
      </w:r>
    </w:p>
  </w:footnote>
  <w:footnote w:type="continuationSeparator" w:id="0">
    <w:p w14:paraId="662F4689" w14:textId="77777777" w:rsidR="001E451A" w:rsidRDefault="001E45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D2BFA" w14:textId="77777777" w:rsidR="004E79C5" w:rsidRDefault="004E79C5">
    <w:pPr>
      <w:ind w:left="-720" w:right="-720"/>
      <w:rPr>
        <w:rFonts w:ascii="Open Sans" w:eastAsia="Open Sans" w:hAnsi="Open Sans" w:cs="Open Sans"/>
        <w:b/>
        <w:bCs/>
        <w:color w:val="6091BA"/>
        <w:sz w:val="16"/>
        <w:szCs w:val="16"/>
      </w:rPr>
    </w:pPr>
  </w:p>
  <w:p w14:paraId="185CF189" w14:textId="77777777" w:rsidR="004E79C5" w:rsidRDefault="004E79C5">
    <w:pPr>
      <w:ind w:left="-720" w:right="-720"/>
      <w:rPr>
        <w:b/>
        <w:bCs/>
        <w:color w:val="6091BA"/>
        <w:sz w:val="16"/>
        <w:szCs w:val="16"/>
      </w:rPr>
    </w:pPr>
  </w:p>
  <w:p w14:paraId="40AAD4D5" w14:textId="77777777" w:rsidR="004E79C5" w:rsidRDefault="006F5B09">
    <w:pPr>
      <w:ind w:left="-720" w:right="-720"/>
      <w:rPr>
        <w:b/>
        <w:bCs/>
        <w:color w:val="6091BA"/>
      </w:rPr>
    </w:pPr>
    <w:r>
      <w:rPr>
        <w:b/>
        <w:bCs/>
        <w:color w:val="6091BA"/>
      </w:rPr>
      <w:t xml:space="preserve">Name: </w:t>
    </w:r>
    <w:r>
      <w:rPr>
        <w:b/>
        <w:bCs/>
        <w:color w:val="6091BA"/>
      </w:rPr>
      <w:tab/>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Pr>
        <w:b/>
        <w:bCs/>
        <w:color w:val="6091BA"/>
      </w:rPr>
      <w:tab/>
    </w:r>
    <w:r>
      <w:rPr>
        <w:b/>
        <w:bCs/>
        <w:color w:val="6091BA"/>
      </w:rPr>
      <w:tab/>
      <w:t xml:space="preserve">           Class:</w:t>
    </w:r>
  </w:p>
  <w:p w14:paraId="74B3D4D4" w14:textId="77777777" w:rsidR="004E79C5" w:rsidRDefault="004E79C5">
    <w:pPr>
      <w:ind w:left="-720" w:right="-720"/>
      <w:rPr>
        <w:rFonts w:ascii="Open Sans" w:eastAsia="Open Sans" w:hAnsi="Open Sans" w:cs="Open Sans"/>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70DC8"/>
    <w:multiLevelType w:val="hybridMultilevel"/>
    <w:tmpl w:val="DE807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4103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9C5"/>
    <w:rsid w:val="00001D50"/>
    <w:rsid w:val="000D0A40"/>
    <w:rsid w:val="000D29A2"/>
    <w:rsid w:val="00104478"/>
    <w:rsid w:val="001D5099"/>
    <w:rsid w:val="001E451A"/>
    <w:rsid w:val="001E6A99"/>
    <w:rsid w:val="00251D50"/>
    <w:rsid w:val="002B1A59"/>
    <w:rsid w:val="00323E6B"/>
    <w:rsid w:val="00327CB1"/>
    <w:rsid w:val="003A1F35"/>
    <w:rsid w:val="003E6D2A"/>
    <w:rsid w:val="0044137F"/>
    <w:rsid w:val="00471A71"/>
    <w:rsid w:val="00475826"/>
    <w:rsid w:val="00487B60"/>
    <w:rsid w:val="004E79C5"/>
    <w:rsid w:val="005101D0"/>
    <w:rsid w:val="00522E2D"/>
    <w:rsid w:val="0067413B"/>
    <w:rsid w:val="00687388"/>
    <w:rsid w:val="006961C9"/>
    <w:rsid w:val="006F5B09"/>
    <w:rsid w:val="00771385"/>
    <w:rsid w:val="00791ADB"/>
    <w:rsid w:val="007A0B8D"/>
    <w:rsid w:val="007A685B"/>
    <w:rsid w:val="00830D8F"/>
    <w:rsid w:val="00834932"/>
    <w:rsid w:val="008C37C3"/>
    <w:rsid w:val="00905010"/>
    <w:rsid w:val="009426EE"/>
    <w:rsid w:val="009A1B27"/>
    <w:rsid w:val="00AA48F5"/>
    <w:rsid w:val="00AE1F45"/>
    <w:rsid w:val="00B05C29"/>
    <w:rsid w:val="00B35C31"/>
    <w:rsid w:val="00B45779"/>
    <w:rsid w:val="00B84F9C"/>
    <w:rsid w:val="00BA6248"/>
    <w:rsid w:val="00BA64FE"/>
    <w:rsid w:val="00C219E8"/>
    <w:rsid w:val="00C44C20"/>
    <w:rsid w:val="00C631B5"/>
    <w:rsid w:val="00C85D39"/>
    <w:rsid w:val="00C9395C"/>
    <w:rsid w:val="00CD713F"/>
    <w:rsid w:val="00EA64BD"/>
    <w:rsid w:val="00EC3814"/>
    <w:rsid w:val="00F43B9B"/>
    <w:rsid w:val="00F63B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ED29"/>
  <w15:docId w15:val="{E5207154-4024-D545-9680-2D3747474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ListParagraph">
    <w:name w:val="List Paragraph"/>
    <w:basedOn w:val="Normal"/>
    <w:uiPriority w:val="34"/>
    <w:qFormat/>
    <w:rsid w:val="00104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3+yW3gtT9aagpU3xDpOaPut8/A==">CgMxLjAaHwoBMBIaChgICVIUChJ0YWJsZS5nM2NlanljeXZtd2I4AHIhMVhUd05aTVhrVmRvYlRmVk83MFItWVlvNFh0dnFGalgw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26</TotalTime>
  <Pages>2</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35</cp:revision>
  <dcterms:created xsi:type="dcterms:W3CDTF">2026-02-23T19:32:00Z</dcterms:created>
  <dcterms:modified xsi:type="dcterms:W3CDTF">2026-06-12T18:25:00Z</dcterms:modified>
</cp:coreProperties>
</file>