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447DB" w14:textId="39F70B34" w:rsidR="00883708" w:rsidRDefault="00883708" w:rsidP="00541865">
      <w:pPr>
        <w:pBdr>
          <w:top w:val="nil"/>
          <w:left w:val="nil"/>
          <w:bottom w:val="nil"/>
          <w:right w:val="nil"/>
          <w:between w:val="nil"/>
        </w:pBdr>
        <w:ind w:left="-720"/>
        <w:jc w:val="center"/>
        <w:rPr>
          <w:b/>
          <w:sz w:val="36"/>
          <w:szCs w:val="36"/>
        </w:rPr>
      </w:pPr>
      <w:r w:rsidRPr="002C588F">
        <w:rPr>
          <w:b/>
          <w:sz w:val="36"/>
          <w:szCs w:val="36"/>
        </w:rPr>
        <w:t>User Needs</w:t>
      </w:r>
      <w:r>
        <w:rPr>
          <w:b/>
          <w:sz w:val="36"/>
          <w:szCs w:val="36"/>
        </w:rPr>
        <w:t xml:space="preserve"> Worksheet</w:t>
      </w:r>
      <w:r w:rsidR="001D6AC3">
        <w:rPr>
          <w:b/>
          <w:sz w:val="36"/>
          <w:szCs w:val="36"/>
        </w:rPr>
        <w:t xml:space="preserve"> </w:t>
      </w:r>
      <w:r w:rsidR="001D6AC3" w:rsidRPr="00863877">
        <w:rPr>
          <w:b/>
          <w:color w:val="FF0000"/>
          <w:sz w:val="36"/>
          <w:szCs w:val="36"/>
        </w:rPr>
        <w:t>Example Answer Key</w:t>
      </w:r>
      <w:r w:rsidR="001D6AC3">
        <w:rPr>
          <w:b/>
          <w:color w:val="FF0000"/>
          <w:sz w:val="36"/>
          <w:szCs w:val="36"/>
        </w:rPr>
        <w:t xml:space="preserve"> 1</w:t>
      </w:r>
    </w:p>
    <w:p w14:paraId="5BA7E356" w14:textId="77777777" w:rsidR="00883708" w:rsidRP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  <w:rPr>
          <w:b/>
          <w:sz w:val="16"/>
          <w:szCs w:val="16"/>
        </w:rPr>
      </w:pPr>
    </w:p>
    <w:p w14:paraId="70FE2E22" w14:textId="10C016B9" w:rsidR="009D79A9" w:rsidRPr="000E6D35" w:rsidRDefault="009D79A9" w:rsidP="009D79A9">
      <w:pPr>
        <w:pBdr>
          <w:top w:val="nil"/>
          <w:left w:val="nil"/>
          <w:bottom w:val="nil"/>
          <w:right w:val="nil"/>
          <w:between w:val="nil"/>
        </w:pBdr>
        <w:ind w:left="-720"/>
        <w:rPr>
          <w:iCs/>
        </w:rPr>
      </w:pPr>
      <w:r w:rsidRPr="000E6D35">
        <w:rPr>
          <w:iCs/>
        </w:rPr>
        <w:t xml:space="preserve">Instructions: </w:t>
      </w:r>
      <w:r w:rsidR="00883708" w:rsidRPr="000E6D35">
        <w:rPr>
          <w:iCs/>
        </w:rPr>
        <w:t xml:space="preserve">Each </w:t>
      </w:r>
      <w:r w:rsidRPr="000E6D35">
        <w:rPr>
          <w:iCs/>
        </w:rPr>
        <w:t>group member</w:t>
      </w:r>
      <w:r w:rsidR="00883708" w:rsidRPr="000E6D35">
        <w:rPr>
          <w:iCs/>
        </w:rPr>
        <w:t xml:space="preserve"> complete</w:t>
      </w:r>
      <w:r w:rsidRPr="000E6D35">
        <w:rPr>
          <w:iCs/>
        </w:rPr>
        <w:t>s</w:t>
      </w:r>
      <w:r>
        <w:rPr>
          <w:iCs/>
        </w:rPr>
        <w:t xml:space="preserve"> and </w:t>
      </w:r>
      <w:r w:rsidR="00A0345D">
        <w:rPr>
          <w:iCs/>
        </w:rPr>
        <w:t>write</w:t>
      </w:r>
      <w:r w:rsidR="007F2770">
        <w:rPr>
          <w:iCs/>
        </w:rPr>
        <w:t>s</w:t>
      </w:r>
      <w:r w:rsidR="00A0345D">
        <w:rPr>
          <w:iCs/>
        </w:rPr>
        <w:t xml:space="preserve"> their name on</w:t>
      </w:r>
      <w:r>
        <w:rPr>
          <w:iCs/>
        </w:rPr>
        <w:t xml:space="preserve"> </w:t>
      </w:r>
      <w:r w:rsidR="00883708" w:rsidRPr="000E6D35">
        <w:rPr>
          <w:iCs/>
        </w:rPr>
        <w:t xml:space="preserve">a colored </w:t>
      </w:r>
      <w:r w:rsidR="007F2770">
        <w:rPr>
          <w:iCs/>
        </w:rPr>
        <w:t>section</w:t>
      </w:r>
      <w:r w:rsidR="007F2770" w:rsidRPr="000E6D35">
        <w:rPr>
          <w:iCs/>
        </w:rPr>
        <w:t xml:space="preserve"> </w:t>
      </w:r>
      <w:r w:rsidR="00883708" w:rsidRPr="000E6D35">
        <w:rPr>
          <w:iCs/>
        </w:rPr>
        <w:t>of the table</w:t>
      </w:r>
      <w:r>
        <w:rPr>
          <w:iCs/>
        </w:rPr>
        <w:t xml:space="preserve">. </w:t>
      </w:r>
    </w:p>
    <w:p w14:paraId="72F8F7BF" w14:textId="623CC902" w:rsid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  <w:rPr>
          <w:i/>
          <w:u w:val="single"/>
        </w:rPr>
      </w:pPr>
    </w:p>
    <w:p w14:paraId="7B4B372B" w14:textId="77777777" w:rsid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  <w:rPr>
          <w:i/>
          <w:u w:val="single"/>
        </w:rPr>
      </w:pPr>
    </w:p>
    <w:tbl>
      <w:tblPr>
        <w:tblW w:w="1035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10"/>
        <w:gridCol w:w="4940"/>
      </w:tblGrid>
      <w:tr w:rsidR="00883708" w14:paraId="12E38911" w14:textId="77777777" w:rsidTr="00883708">
        <w:tc>
          <w:tcPr>
            <w:tcW w:w="5410" w:type="dxa"/>
            <w:shd w:val="clear" w:color="auto" w:fill="95B3D7" w:themeFill="accent1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54B14" w14:textId="77777777" w:rsidR="00883708" w:rsidRPr="002C588F" w:rsidRDefault="00883708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FFFFFF" w:themeColor="background1"/>
              </w:rPr>
            </w:pPr>
            <w:r w:rsidRPr="002C588F">
              <w:rPr>
                <w:color w:val="FFFFFF" w:themeColor="background1"/>
              </w:rPr>
              <w:t>Medical Needs to be considered in your design</w:t>
            </w:r>
          </w:p>
        </w:tc>
        <w:tc>
          <w:tcPr>
            <w:tcW w:w="4940" w:type="dxa"/>
            <w:shd w:val="clear" w:color="auto" w:fill="95B3D7" w:themeFill="accent1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E1F4D" w14:textId="77777777" w:rsidR="00883708" w:rsidRPr="002C588F" w:rsidRDefault="00883708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4"/>
              <w:jc w:val="center"/>
              <w:rPr>
                <w:color w:val="FFFFFF" w:themeColor="background1"/>
              </w:rPr>
            </w:pPr>
            <w:r w:rsidRPr="002C588F">
              <w:rPr>
                <w:color w:val="FFFFFF" w:themeColor="background1"/>
              </w:rPr>
              <w:t>Medically needed for ...</w:t>
            </w:r>
          </w:p>
        </w:tc>
      </w:tr>
      <w:tr w:rsidR="00A0345D" w14:paraId="30C2D947" w14:textId="77777777" w:rsidTr="00883708">
        <w:tc>
          <w:tcPr>
            <w:tcW w:w="541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E1E94" w14:textId="34346CB6" w:rsidR="00A0345D" w:rsidRDefault="00A0345D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BB0F32">
              <w:rPr>
                <w:rFonts w:asciiTheme="majorHAnsi" w:hAnsiTheme="majorHAnsi" w:cstheme="majorHAnsi"/>
                <w:color w:val="FF0000"/>
              </w:rPr>
              <w:t xml:space="preserve">Ability to inject all types of medications simultaneously (Andrew) </w:t>
            </w:r>
          </w:p>
        </w:tc>
        <w:tc>
          <w:tcPr>
            <w:tcW w:w="494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7EB18" w14:textId="77777777" w:rsidR="00A0345D" w:rsidRDefault="00A0345D" w:rsidP="00A034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A0345D" w14:paraId="3E445047" w14:textId="77777777" w:rsidTr="00883708">
        <w:tc>
          <w:tcPr>
            <w:tcW w:w="541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63F4D" w14:textId="5A3B40C2" w:rsidR="00A0345D" w:rsidRDefault="00A0345D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BB0F32">
              <w:rPr>
                <w:rFonts w:asciiTheme="majorHAnsi" w:hAnsiTheme="majorHAnsi" w:cstheme="majorHAnsi"/>
                <w:color w:val="FF0000"/>
              </w:rPr>
              <w:t xml:space="preserve">Ability to provide blood transfusions (Andrew) </w:t>
            </w:r>
          </w:p>
        </w:tc>
        <w:tc>
          <w:tcPr>
            <w:tcW w:w="494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743E3" w14:textId="77777777" w:rsidR="00A0345D" w:rsidRDefault="00A0345D" w:rsidP="00A034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A0345D" w14:paraId="00086904" w14:textId="77777777" w:rsidTr="00883708">
        <w:tc>
          <w:tcPr>
            <w:tcW w:w="541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89486" w14:textId="2E30269F" w:rsidR="00A0345D" w:rsidRDefault="00A0345D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BB0F32">
              <w:rPr>
                <w:rFonts w:asciiTheme="majorHAnsi" w:hAnsiTheme="majorHAnsi" w:cstheme="majorHAnsi"/>
                <w:color w:val="FF0000"/>
              </w:rPr>
              <w:t xml:space="preserve">Ability to draw blood for testing (Andrew) </w:t>
            </w:r>
          </w:p>
        </w:tc>
        <w:tc>
          <w:tcPr>
            <w:tcW w:w="494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6C59F" w14:textId="77777777" w:rsidR="00A0345D" w:rsidRDefault="00A0345D" w:rsidP="00A034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A0345D" w14:paraId="512C8EE7" w14:textId="77777777" w:rsidTr="00883708">
        <w:tc>
          <w:tcPr>
            <w:tcW w:w="541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1627E" w14:textId="08467AEE" w:rsidR="00A0345D" w:rsidRDefault="00A0345D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BB0F32">
              <w:rPr>
                <w:rFonts w:asciiTheme="majorHAnsi" w:hAnsiTheme="majorHAnsi" w:cstheme="majorHAnsi"/>
                <w:color w:val="FF0000"/>
              </w:rPr>
              <w:t xml:space="preserve">Deliver medication to the client (Chris) </w:t>
            </w:r>
          </w:p>
        </w:tc>
        <w:tc>
          <w:tcPr>
            <w:tcW w:w="494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C63C6" w14:textId="77777777" w:rsidR="00A0345D" w:rsidRDefault="00A0345D" w:rsidP="00A034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A0345D" w14:paraId="4C4ECE68" w14:textId="77777777" w:rsidTr="00883708">
        <w:tc>
          <w:tcPr>
            <w:tcW w:w="541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30404" w14:textId="12E6B5C9" w:rsidR="00A0345D" w:rsidRDefault="00A0345D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BB0F32">
              <w:rPr>
                <w:rFonts w:asciiTheme="majorHAnsi" w:hAnsiTheme="majorHAnsi" w:cstheme="majorHAnsi"/>
                <w:color w:val="FF0000"/>
              </w:rPr>
              <w:t xml:space="preserve">Test client blood flow (Chris) </w:t>
            </w:r>
          </w:p>
        </w:tc>
        <w:tc>
          <w:tcPr>
            <w:tcW w:w="494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DEDF7" w14:textId="77777777" w:rsidR="00A0345D" w:rsidRDefault="00A0345D" w:rsidP="00A034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A0345D" w14:paraId="2EE82FC5" w14:textId="77777777" w:rsidTr="00883708">
        <w:tc>
          <w:tcPr>
            <w:tcW w:w="541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15609" w14:textId="37D891C6" w:rsidR="00A0345D" w:rsidRDefault="00A0345D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BB0F32">
              <w:rPr>
                <w:rFonts w:asciiTheme="majorHAnsi" w:hAnsiTheme="majorHAnsi" w:cstheme="majorHAnsi"/>
                <w:color w:val="FF0000"/>
              </w:rPr>
              <w:t>Deliver saline to client (Chris)</w:t>
            </w:r>
          </w:p>
        </w:tc>
        <w:tc>
          <w:tcPr>
            <w:tcW w:w="494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E3A1C" w14:textId="77777777" w:rsidR="00A0345D" w:rsidRDefault="00A0345D" w:rsidP="00A034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</w:tbl>
    <w:p w14:paraId="1C7D6C1D" w14:textId="77777777" w:rsid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</w:pPr>
    </w:p>
    <w:p w14:paraId="12A95C52" w14:textId="77777777" w:rsid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</w:pPr>
    </w:p>
    <w:tbl>
      <w:tblPr>
        <w:tblW w:w="1035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10"/>
        <w:gridCol w:w="4940"/>
      </w:tblGrid>
      <w:tr w:rsidR="00883708" w14:paraId="6FFFE29B" w14:textId="77777777" w:rsidTr="00883708">
        <w:tc>
          <w:tcPr>
            <w:tcW w:w="5410" w:type="dxa"/>
            <w:shd w:val="clear" w:color="auto" w:fill="95B3D7" w:themeFill="accent1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769B8" w14:textId="77777777" w:rsidR="00883708" w:rsidRPr="002C588F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  <w:jc w:val="center"/>
              <w:rPr>
                <w:color w:val="FFFFFF" w:themeColor="background1"/>
              </w:rPr>
            </w:pPr>
            <w:r w:rsidRPr="002C588F">
              <w:rPr>
                <w:color w:val="FFFFFF" w:themeColor="background1"/>
              </w:rPr>
              <w:t>Client’s Statements - from video</w:t>
            </w:r>
          </w:p>
        </w:tc>
        <w:tc>
          <w:tcPr>
            <w:tcW w:w="4940" w:type="dxa"/>
            <w:shd w:val="clear" w:color="auto" w:fill="95B3D7" w:themeFill="accent1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F6698" w14:textId="77777777" w:rsidR="00883708" w:rsidRPr="002C588F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  <w:jc w:val="center"/>
              <w:rPr>
                <w:color w:val="FFFFFF" w:themeColor="background1"/>
              </w:rPr>
            </w:pPr>
            <w:r w:rsidRPr="002C588F">
              <w:rPr>
                <w:color w:val="FFFFFF" w:themeColor="background1"/>
              </w:rPr>
              <w:t>Interpreted Needs</w:t>
            </w:r>
          </w:p>
        </w:tc>
      </w:tr>
      <w:tr w:rsidR="00A0345D" w14:paraId="0FAD3429" w14:textId="77777777" w:rsidTr="00883708">
        <w:tc>
          <w:tcPr>
            <w:tcW w:w="541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54B38" w14:textId="0A5D23C9" w:rsidR="00A0345D" w:rsidRDefault="00A0345D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BB0F32">
              <w:rPr>
                <w:rFonts w:asciiTheme="majorHAnsi" w:hAnsiTheme="majorHAnsi" w:cstheme="majorHAnsi"/>
                <w:color w:val="FF0000"/>
              </w:rPr>
              <w:t>He doesn’t like placement of tubes</w:t>
            </w:r>
            <w:r w:rsidR="00F94E83">
              <w:rPr>
                <w:rFonts w:asciiTheme="majorHAnsi" w:hAnsiTheme="majorHAnsi" w:cstheme="majorHAnsi"/>
                <w:color w:val="FF0000"/>
              </w:rPr>
              <w:t>.</w:t>
            </w:r>
          </w:p>
        </w:tc>
        <w:tc>
          <w:tcPr>
            <w:tcW w:w="494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3875F" w14:textId="699D60F3" w:rsidR="00A0345D" w:rsidRDefault="00A0345D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 w:right="346"/>
            </w:pPr>
            <w:r w:rsidRPr="00BB0F32">
              <w:rPr>
                <w:rFonts w:asciiTheme="majorHAnsi" w:hAnsiTheme="majorHAnsi" w:cstheme="majorHAnsi"/>
                <w:color w:val="FF0000"/>
              </w:rPr>
              <w:t xml:space="preserve">The product will be placed in an unnoticeable </w:t>
            </w:r>
            <w:r w:rsidR="00F94E83">
              <w:rPr>
                <w:rFonts w:asciiTheme="majorHAnsi" w:hAnsiTheme="majorHAnsi" w:cstheme="majorHAnsi"/>
                <w:color w:val="FF0000"/>
              </w:rPr>
              <w:t xml:space="preserve">site. </w:t>
            </w:r>
            <w:r w:rsidRPr="00BB0F32">
              <w:rPr>
                <w:rFonts w:asciiTheme="majorHAnsi" w:hAnsiTheme="majorHAnsi" w:cstheme="majorHAnsi"/>
                <w:color w:val="FF0000"/>
              </w:rPr>
              <w:t>(Maura)</w:t>
            </w:r>
          </w:p>
        </w:tc>
      </w:tr>
      <w:tr w:rsidR="00A0345D" w14:paraId="579DD541" w14:textId="77777777" w:rsidTr="00883708">
        <w:tc>
          <w:tcPr>
            <w:tcW w:w="541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6CAE9" w14:textId="32329B1B" w:rsidR="00A0345D" w:rsidRDefault="00A0345D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BB0F32">
              <w:rPr>
                <w:rFonts w:asciiTheme="majorHAnsi" w:hAnsiTheme="majorHAnsi" w:cstheme="majorHAnsi"/>
                <w:color w:val="FF0000"/>
              </w:rPr>
              <w:t xml:space="preserve">He complained about needing to clean the dressing </w:t>
            </w:r>
            <w:r w:rsidR="00F94E83">
              <w:rPr>
                <w:rFonts w:asciiTheme="majorHAnsi" w:hAnsiTheme="majorHAnsi" w:cstheme="majorHAnsi"/>
                <w:color w:val="FF0000"/>
              </w:rPr>
              <w:t xml:space="preserve">too </w:t>
            </w:r>
            <w:r w:rsidRPr="00BB0F32">
              <w:rPr>
                <w:rFonts w:asciiTheme="majorHAnsi" w:hAnsiTheme="majorHAnsi" w:cstheme="majorHAnsi"/>
                <w:color w:val="FF0000"/>
              </w:rPr>
              <w:t>often</w:t>
            </w:r>
            <w:r w:rsidR="00F94E83">
              <w:rPr>
                <w:rFonts w:asciiTheme="majorHAnsi" w:hAnsiTheme="majorHAnsi" w:cstheme="majorHAnsi"/>
                <w:color w:val="FF0000"/>
              </w:rPr>
              <w:t>.</w:t>
            </w:r>
          </w:p>
        </w:tc>
        <w:tc>
          <w:tcPr>
            <w:tcW w:w="494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30118" w14:textId="599C418E" w:rsidR="00A0345D" w:rsidRDefault="00A0345D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BB0F32">
              <w:rPr>
                <w:rFonts w:asciiTheme="majorHAnsi" w:hAnsiTheme="majorHAnsi" w:cstheme="majorHAnsi"/>
                <w:color w:val="FF0000"/>
              </w:rPr>
              <w:t xml:space="preserve">The client will be able to </w:t>
            </w:r>
            <w:r w:rsidR="00F94E83">
              <w:rPr>
                <w:rFonts w:asciiTheme="majorHAnsi" w:hAnsiTheme="majorHAnsi" w:cstheme="majorHAnsi"/>
                <w:color w:val="FF0000"/>
              </w:rPr>
              <w:t xml:space="preserve">easily </w:t>
            </w:r>
            <w:r w:rsidRPr="00BB0F32">
              <w:rPr>
                <w:rFonts w:asciiTheme="majorHAnsi" w:hAnsiTheme="majorHAnsi" w:cstheme="majorHAnsi"/>
                <w:color w:val="FF0000"/>
              </w:rPr>
              <w:t>keep the product clean</w:t>
            </w:r>
            <w:r w:rsidR="00F94E83">
              <w:rPr>
                <w:rFonts w:asciiTheme="majorHAnsi" w:hAnsiTheme="majorHAnsi" w:cstheme="majorHAnsi"/>
                <w:color w:val="FF0000"/>
              </w:rPr>
              <w:t>.</w:t>
            </w:r>
            <w:r w:rsidRPr="00BB0F32">
              <w:rPr>
                <w:rFonts w:asciiTheme="majorHAnsi" w:hAnsiTheme="majorHAnsi" w:cstheme="majorHAnsi"/>
                <w:color w:val="FF0000"/>
              </w:rPr>
              <w:t xml:space="preserve"> (Maura)</w:t>
            </w:r>
          </w:p>
        </w:tc>
      </w:tr>
      <w:tr w:rsidR="00A0345D" w14:paraId="565FCD3C" w14:textId="77777777" w:rsidTr="00883708">
        <w:tc>
          <w:tcPr>
            <w:tcW w:w="541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AFFCB" w14:textId="5A75206A" w:rsidR="00A0345D" w:rsidRDefault="00A0345D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BB0F32">
              <w:rPr>
                <w:rFonts w:asciiTheme="majorHAnsi" w:hAnsiTheme="majorHAnsi" w:cstheme="majorHAnsi"/>
                <w:color w:val="FF0000"/>
              </w:rPr>
              <w:t>He complained of limited motion</w:t>
            </w:r>
            <w:r w:rsidR="00F94E83">
              <w:rPr>
                <w:rFonts w:asciiTheme="majorHAnsi" w:hAnsiTheme="majorHAnsi" w:cstheme="majorHAnsi"/>
                <w:color w:val="FF0000"/>
              </w:rPr>
              <w:t>.</w:t>
            </w:r>
          </w:p>
        </w:tc>
        <w:tc>
          <w:tcPr>
            <w:tcW w:w="494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3FF24" w14:textId="5A8BD86C" w:rsidR="00A0345D" w:rsidRDefault="00A0345D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BB0F32">
              <w:rPr>
                <w:rFonts w:asciiTheme="majorHAnsi" w:hAnsiTheme="majorHAnsi" w:cstheme="majorHAnsi"/>
                <w:color w:val="FF0000"/>
              </w:rPr>
              <w:t>The product will be placed in a location that allows for movement</w:t>
            </w:r>
            <w:r w:rsidR="00F94E83">
              <w:rPr>
                <w:rFonts w:asciiTheme="majorHAnsi" w:hAnsiTheme="majorHAnsi" w:cstheme="majorHAnsi"/>
                <w:color w:val="FF0000"/>
              </w:rPr>
              <w:t>.</w:t>
            </w:r>
            <w:r w:rsidRPr="00BB0F32">
              <w:rPr>
                <w:rFonts w:asciiTheme="majorHAnsi" w:hAnsiTheme="majorHAnsi" w:cstheme="majorHAnsi"/>
                <w:color w:val="FF0000"/>
              </w:rPr>
              <w:t xml:space="preserve"> (Maura)</w:t>
            </w:r>
          </w:p>
        </w:tc>
      </w:tr>
      <w:tr w:rsidR="00A0345D" w14:paraId="18F6C53B" w14:textId="77777777" w:rsidTr="00883708">
        <w:tc>
          <w:tcPr>
            <w:tcW w:w="541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169BD" w14:textId="5A6978E5" w:rsidR="00A0345D" w:rsidRDefault="00A0345D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BB0F32">
              <w:rPr>
                <w:rFonts w:asciiTheme="majorHAnsi" w:hAnsiTheme="majorHAnsi" w:cstheme="majorHAnsi"/>
                <w:color w:val="FF0000"/>
              </w:rPr>
              <w:t>He was worried about risk of infection</w:t>
            </w:r>
            <w:r w:rsidR="00F94E83">
              <w:rPr>
                <w:rFonts w:asciiTheme="majorHAnsi" w:hAnsiTheme="majorHAnsi" w:cstheme="majorHAnsi"/>
                <w:color w:val="FF0000"/>
              </w:rPr>
              <w:t>.</w:t>
            </w:r>
          </w:p>
        </w:tc>
        <w:tc>
          <w:tcPr>
            <w:tcW w:w="494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24390" w14:textId="41FAA065" w:rsidR="00A0345D" w:rsidRDefault="00A0345D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BB0F32">
              <w:rPr>
                <w:rFonts w:asciiTheme="majorHAnsi" w:hAnsiTheme="majorHAnsi" w:cstheme="majorHAnsi"/>
                <w:color w:val="FF0000"/>
              </w:rPr>
              <w:t>The client will be able to keep the product clean and sterile to reduce the risk of infection</w:t>
            </w:r>
            <w:r w:rsidR="00F94E83">
              <w:rPr>
                <w:rFonts w:asciiTheme="majorHAnsi" w:hAnsiTheme="majorHAnsi" w:cstheme="majorHAnsi"/>
                <w:color w:val="FF0000"/>
              </w:rPr>
              <w:t>.</w:t>
            </w:r>
            <w:r w:rsidRPr="00BB0F32">
              <w:rPr>
                <w:rFonts w:asciiTheme="majorHAnsi" w:hAnsiTheme="majorHAnsi" w:cstheme="majorHAnsi"/>
                <w:color w:val="FF0000"/>
              </w:rPr>
              <w:t xml:space="preserve"> (Maura)</w:t>
            </w:r>
          </w:p>
        </w:tc>
      </w:tr>
      <w:tr w:rsidR="00A0345D" w14:paraId="7376DD90" w14:textId="77777777" w:rsidTr="00883708">
        <w:tc>
          <w:tcPr>
            <w:tcW w:w="541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91AB6" w14:textId="1B4FC2BC" w:rsidR="00A0345D" w:rsidRDefault="00A0345D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BB0F32">
              <w:rPr>
                <w:rFonts w:asciiTheme="majorHAnsi" w:hAnsiTheme="majorHAnsi" w:cstheme="majorHAnsi"/>
                <w:color w:val="FF0000"/>
              </w:rPr>
              <w:t>He was worried about risk of blood clots which could lead to stroke</w:t>
            </w:r>
            <w:r w:rsidR="00F94E83">
              <w:rPr>
                <w:rFonts w:asciiTheme="majorHAnsi" w:hAnsiTheme="majorHAnsi" w:cstheme="majorHAnsi"/>
                <w:color w:val="FF0000"/>
              </w:rPr>
              <w:t>.</w:t>
            </w:r>
          </w:p>
        </w:tc>
        <w:tc>
          <w:tcPr>
            <w:tcW w:w="494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28D62" w14:textId="75C1C64A" w:rsidR="00A0345D" w:rsidRDefault="00A0345D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BB0F32">
              <w:rPr>
                <w:rFonts w:asciiTheme="majorHAnsi" w:hAnsiTheme="majorHAnsi" w:cstheme="majorHAnsi"/>
                <w:color w:val="FF0000"/>
              </w:rPr>
              <w:t>He The product will allow unlimited flow of blood</w:t>
            </w:r>
            <w:r w:rsidR="00F94E83">
              <w:rPr>
                <w:rFonts w:asciiTheme="majorHAnsi" w:hAnsiTheme="majorHAnsi" w:cstheme="majorHAnsi"/>
                <w:color w:val="FF0000"/>
              </w:rPr>
              <w:t>.</w:t>
            </w:r>
            <w:r w:rsidRPr="00BB0F32">
              <w:rPr>
                <w:rFonts w:asciiTheme="majorHAnsi" w:hAnsiTheme="majorHAnsi" w:cstheme="majorHAnsi"/>
                <w:color w:val="FF0000"/>
              </w:rPr>
              <w:t xml:space="preserve"> (Jackie)</w:t>
            </w:r>
          </w:p>
        </w:tc>
      </w:tr>
      <w:tr w:rsidR="00A0345D" w14:paraId="1873B936" w14:textId="77777777" w:rsidTr="00883708">
        <w:tc>
          <w:tcPr>
            <w:tcW w:w="541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ECBE8" w14:textId="5DEE5C18" w:rsidR="00A0345D" w:rsidRDefault="00A0345D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BB0F32">
              <w:rPr>
                <w:rFonts w:asciiTheme="majorHAnsi" w:hAnsiTheme="majorHAnsi" w:cstheme="majorHAnsi"/>
                <w:color w:val="FF0000"/>
              </w:rPr>
              <w:t>He complained about not being to put pressure on it</w:t>
            </w:r>
            <w:r w:rsidR="00CC4412">
              <w:rPr>
                <w:rFonts w:asciiTheme="majorHAnsi" w:hAnsiTheme="majorHAnsi" w:cstheme="majorHAnsi"/>
                <w:color w:val="FF0000"/>
              </w:rPr>
              <w:t>.</w:t>
            </w:r>
          </w:p>
        </w:tc>
        <w:tc>
          <w:tcPr>
            <w:tcW w:w="494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16104" w14:textId="6644BADE" w:rsidR="00A0345D" w:rsidRDefault="00A0345D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BB0F32">
              <w:rPr>
                <w:rFonts w:asciiTheme="majorHAnsi" w:hAnsiTheme="majorHAnsi" w:cstheme="majorHAnsi"/>
                <w:color w:val="FF0000"/>
              </w:rPr>
              <w:t>The product will be stable</w:t>
            </w:r>
            <w:r w:rsidR="00F94E83">
              <w:rPr>
                <w:rFonts w:asciiTheme="majorHAnsi" w:hAnsiTheme="majorHAnsi" w:cstheme="majorHAnsi"/>
                <w:color w:val="FF0000"/>
              </w:rPr>
              <w:t>.</w:t>
            </w:r>
            <w:r w:rsidRPr="00BB0F32">
              <w:rPr>
                <w:rFonts w:asciiTheme="majorHAnsi" w:hAnsiTheme="majorHAnsi" w:cstheme="majorHAnsi"/>
                <w:color w:val="FF0000"/>
              </w:rPr>
              <w:t xml:space="preserve"> (Jackie)</w:t>
            </w:r>
          </w:p>
        </w:tc>
      </w:tr>
      <w:tr w:rsidR="00A0345D" w14:paraId="0C748D33" w14:textId="77777777" w:rsidTr="00883708">
        <w:tc>
          <w:tcPr>
            <w:tcW w:w="541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50F88" w14:textId="1C4FEE98" w:rsidR="00A0345D" w:rsidRDefault="00A0345D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BB0F32">
              <w:rPr>
                <w:rFonts w:asciiTheme="majorHAnsi" w:hAnsiTheme="majorHAnsi" w:cstheme="majorHAnsi"/>
                <w:color w:val="FF0000"/>
              </w:rPr>
              <w:t>He complained of damage to skin</w:t>
            </w:r>
            <w:r w:rsidR="00CC4412">
              <w:rPr>
                <w:rFonts w:asciiTheme="majorHAnsi" w:hAnsiTheme="majorHAnsi" w:cstheme="majorHAnsi"/>
                <w:color w:val="FF0000"/>
              </w:rPr>
              <w:t>.</w:t>
            </w:r>
          </w:p>
        </w:tc>
        <w:tc>
          <w:tcPr>
            <w:tcW w:w="494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18FC0" w14:textId="690456FE" w:rsidR="00A0345D" w:rsidRDefault="00252F76" w:rsidP="000E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>
              <w:rPr>
                <w:rFonts w:asciiTheme="majorHAnsi" w:hAnsiTheme="majorHAnsi" w:cstheme="majorHAnsi"/>
                <w:color w:val="FF0000"/>
              </w:rPr>
              <w:t>The client will experience limited visible scarring (Jackie)</w:t>
            </w:r>
          </w:p>
        </w:tc>
      </w:tr>
    </w:tbl>
    <w:p w14:paraId="284E80C2" w14:textId="77777777" w:rsid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</w:pPr>
    </w:p>
    <w:p w14:paraId="4AD4C43D" w14:textId="77777777" w:rsid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</w:pPr>
    </w:p>
    <w:p w14:paraId="5B37BF8D" w14:textId="152ED75F" w:rsidR="00D31963" w:rsidRPr="00883708" w:rsidRDefault="00D31963" w:rsidP="00883708">
      <w:pPr>
        <w:ind w:left="-720"/>
      </w:pPr>
    </w:p>
    <w:sectPr w:rsidR="00D31963" w:rsidRPr="008837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9EF3C" w14:textId="77777777" w:rsidR="00EE5DF9" w:rsidRDefault="00EE5DF9">
      <w:pPr>
        <w:spacing w:line="240" w:lineRule="auto"/>
      </w:pPr>
      <w:r>
        <w:separator/>
      </w:r>
    </w:p>
  </w:endnote>
  <w:endnote w:type="continuationSeparator" w:id="0">
    <w:p w14:paraId="6FF0B992" w14:textId="77777777" w:rsidR="00EE5DF9" w:rsidRDefault="00EE5D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89368" w14:textId="77777777" w:rsidR="000E6D35" w:rsidRDefault="000E6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F92E" w14:textId="51797684" w:rsidR="005C4DD6" w:rsidRDefault="000E6D3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5ACC1BFC" wp14:editId="66547781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515F8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6CACE21" w14:textId="162B1E8F" w:rsidR="005C4DD6" w:rsidRDefault="00541865" w:rsidP="0054186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Cancer Treatments Using the Engineering Design Process Activity – User Needs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D7D18" w14:textId="77777777" w:rsidR="000E6D35" w:rsidRDefault="000E6D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BCC21" w14:textId="77777777" w:rsidR="00EE5DF9" w:rsidRDefault="00EE5DF9">
      <w:pPr>
        <w:spacing w:line="240" w:lineRule="auto"/>
      </w:pPr>
      <w:r>
        <w:separator/>
      </w:r>
    </w:p>
  </w:footnote>
  <w:footnote w:type="continuationSeparator" w:id="0">
    <w:p w14:paraId="39AFFB05" w14:textId="77777777" w:rsidR="00EE5DF9" w:rsidRDefault="00EE5D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762C2" w14:textId="77777777" w:rsidR="000E6D35" w:rsidRDefault="000E6D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924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D1A4B3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4C391F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C43BB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79544" w14:textId="77777777" w:rsidR="000E6D35" w:rsidRDefault="000E6D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B4636"/>
    <w:rsid w:val="000E6D35"/>
    <w:rsid w:val="001D6AC3"/>
    <w:rsid w:val="00252F76"/>
    <w:rsid w:val="00262D50"/>
    <w:rsid w:val="002D2F02"/>
    <w:rsid w:val="003A66A1"/>
    <w:rsid w:val="00541865"/>
    <w:rsid w:val="005C4DD6"/>
    <w:rsid w:val="00677F12"/>
    <w:rsid w:val="006C41D3"/>
    <w:rsid w:val="007F2770"/>
    <w:rsid w:val="008146F9"/>
    <w:rsid w:val="00871A0A"/>
    <w:rsid w:val="00883708"/>
    <w:rsid w:val="0088534A"/>
    <w:rsid w:val="00965033"/>
    <w:rsid w:val="009D79A9"/>
    <w:rsid w:val="00A0345D"/>
    <w:rsid w:val="00BC6178"/>
    <w:rsid w:val="00C5798F"/>
    <w:rsid w:val="00CC4412"/>
    <w:rsid w:val="00D31963"/>
    <w:rsid w:val="00DF41B2"/>
    <w:rsid w:val="00EE5DF9"/>
    <w:rsid w:val="00F9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93D5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146F9"/>
    <w:rPr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D31963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31963"/>
    <w:pPr>
      <w:spacing w:line="240" w:lineRule="auto"/>
    </w:pPr>
    <w:rPr>
      <w:rFonts w:asciiTheme="minorHAnsi" w:eastAsiaTheme="minorEastAsia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E6D3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10</cp:revision>
  <cp:lastPrinted>2020-02-05T17:53:00Z</cp:lastPrinted>
  <dcterms:created xsi:type="dcterms:W3CDTF">2022-06-13T21:58:00Z</dcterms:created>
  <dcterms:modified xsi:type="dcterms:W3CDTF">2022-10-21T20:44:00Z</dcterms:modified>
</cp:coreProperties>
</file>