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0AFBE2" w14:textId="6A860B3C" w:rsidR="006D25CD" w:rsidRDefault="003D71DC">
      <w:pPr>
        <w:ind w:right="-720"/>
        <w:jc w:val="center"/>
        <w:rPr>
          <w:rFonts w:ascii="Arial" w:eastAsia="Arial" w:hAnsi="Arial" w:cs="Arial"/>
          <w:b/>
          <w:bCs/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Social Media Ad Rubric</w:t>
      </w:r>
    </w:p>
    <w:p w14:paraId="490AFBE3" w14:textId="77777777" w:rsidR="006D25CD" w:rsidRDefault="006D25CD">
      <w:pPr>
        <w:ind w:right="-720" w:hanging="720"/>
        <w:rPr>
          <w:rFonts w:ascii="Arial" w:eastAsia="Arial" w:hAnsi="Arial" w:cs="Arial"/>
          <w:sz w:val="10"/>
          <w:szCs w:val="10"/>
        </w:rPr>
      </w:pPr>
    </w:p>
    <w:p w14:paraId="490AFBE4" w14:textId="77777777" w:rsidR="006D25CD" w:rsidRDefault="003D71DC">
      <w:pPr>
        <w:ind w:right="-720" w:hanging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Group Member Names: _________________________________________________________________Final Grade______________/15</w:t>
      </w:r>
    </w:p>
    <w:p w14:paraId="490AFBE5" w14:textId="77777777" w:rsidR="006D25CD" w:rsidRDefault="006D25CD">
      <w:pPr>
        <w:ind w:right="-720" w:hanging="720"/>
        <w:rPr>
          <w:rFonts w:ascii="Arial" w:eastAsia="Arial" w:hAnsi="Arial" w:cs="Arial"/>
          <w:sz w:val="8"/>
          <w:szCs w:val="8"/>
        </w:rPr>
      </w:pPr>
    </w:p>
    <w:p w14:paraId="490AFBE6" w14:textId="77777777" w:rsidR="006D25CD" w:rsidRDefault="006D25CD">
      <w:pPr>
        <w:ind w:right="-270"/>
        <w:rPr>
          <w:rFonts w:ascii="Arial" w:eastAsia="Arial" w:hAnsi="Arial" w:cs="Arial"/>
          <w:sz w:val="12"/>
          <w:szCs w:val="12"/>
        </w:rPr>
      </w:pPr>
    </w:p>
    <w:tbl>
      <w:tblPr>
        <w:tblStyle w:val="a1"/>
        <w:tblW w:w="1422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3795"/>
        <w:gridCol w:w="3945"/>
        <w:gridCol w:w="2970"/>
        <w:gridCol w:w="1440"/>
      </w:tblGrid>
      <w:tr w:rsidR="006D25CD" w14:paraId="490AFBE8" w14:textId="77777777" w:rsidTr="003A6CCB">
        <w:tc>
          <w:tcPr>
            <w:tcW w:w="1422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0AFBE7" w14:textId="0BC1B389" w:rsidR="006D25CD" w:rsidRDefault="003D71DC">
            <w:pPr>
              <w:widowControl w:val="0"/>
              <w:ind w:left="-1440" w:right="1125"/>
              <w:jc w:val="center"/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 xml:space="preserve">                                                 Sunscreen Showdown Ad</w:t>
            </w:r>
          </w:p>
        </w:tc>
      </w:tr>
      <w:tr w:rsidR="006D25CD" w14:paraId="490AFBEE" w14:textId="77777777" w:rsidTr="003A6CCB"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0AFBE9" w14:textId="77777777" w:rsidR="006D25CD" w:rsidRDefault="003D71DC">
            <w:pPr>
              <w:widowControl w:val="0"/>
              <w:ind w:right="-795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3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BEA" w14:textId="77777777" w:rsidR="006D25CD" w:rsidRDefault="003D71DC">
            <w:pPr>
              <w:widowControl w:val="0"/>
              <w:ind w:right="-795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Excellent (3)</w:t>
            </w:r>
          </w:p>
        </w:tc>
        <w:tc>
          <w:tcPr>
            <w:tcW w:w="3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BEB" w14:textId="77777777" w:rsidR="006D25CD" w:rsidRDefault="003D71DC">
            <w:pPr>
              <w:widowControl w:val="0"/>
              <w:ind w:right="-795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Satisfactory (2) 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BEC" w14:textId="77777777" w:rsidR="006D25CD" w:rsidRDefault="003D71DC">
            <w:pPr>
              <w:widowControl w:val="0"/>
              <w:ind w:right="-795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Needs Improvement (1)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BED" w14:textId="77777777" w:rsidR="006D25CD" w:rsidRDefault="003D71DC">
            <w:pPr>
              <w:widowControl w:val="0"/>
              <w:ind w:right="-795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Total</w:t>
            </w:r>
          </w:p>
        </w:tc>
      </w:tr>
      <w:tr w:rsidR="006D25CD" w14:paraId="490AFBF8" w14:textId="77777777" w:rsidTr="003A6CCB"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0AFBEF" w14:textId="77777777" w:rsidR="006D25CD" w:rsidRDefault="003D71DC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Skin Cancer Mechanisms</w:t>
            </w:r>
          </w:p>
        </w:tc>
        <w:tc>
          <w:tcPr>
            <w:tcW w:w="3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BF0" w14:textId="77777777" w:rsidR="006D25CD" w:rsidRDefault="003D71DC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Demonstrates clear, thorough understanding of UV radiation, DNA mutations, and skin cancer.</w:t>
            </w:r>
          </w:p>
        </w:tc>
        <w:tc>
          <w:tcPr>
            <w:tcW w:w="3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BF1" w14:textId="77777777" w:rsidR="006D25CD" w:rsidRDefault="003D71DC">
            <w:pP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Demonstrates a basic understanding of UV radiation and skin cancer but lacks some depth or clarity.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BF2" w14:textId="77777777" w:rsidR="006D25CD" w:rsidRDefault="003D71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Demonstrates little to no understanding of UV radiation and skin cancer.</w:t>
            </w:r>
          </w:p>
          <w:p w14:paraId="490AFBF3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BF4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0AFBF5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0AFBF6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0AFBF7" w14:textId="77777777" w:rsidR="006D25CD" w:rsidRDefault="003D71DC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_______/3</w:t>
            </w:r>
          </w:p>
        </w:tc>
      </w:tr>
      <w:tr w:rsidR="006D25CD" w14:paraId="490AFC03" w14:textId="77777777" w:rsidTr="003A6CCB">
        <w:trPr>
          <w:trHeight w:val="429"/>
        </w:trPr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0AFBF9" w14:textId="77777777" w:rsidR="006D25CD" w:rsidRDefault="003D71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Environmental &amp; Health Risks</w:t>
            </w:r>
          </w:p>
        </w:tc>
        <w:tc>
          <w:tcPr>
            <w:tcW w:w="3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BFA" w14:textId="77777777" w:rsidR="006D25CD" w:rsidRDefault="003D71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Clearly explains harmful effects of UV filters on human health and the environment, including coral reefs.</w:t>
            </w:r>
          </w:p>
        </w:tc>
        <w:tc>
          <w:tcPr>
            <w:tcW w:w="3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BFB" w14:textId="77777777" w:rsidR="006D25CD" w:rsidRDefault="003D71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Describes risks of UV filters but lacks key details or has minor inaccuracies.</w:t>
            </w:r>
          </w:p>
          <w:p w14:paraId="490AFBFC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BFE" w14:textId="60E51F77" w:rsidR="006D25CD" w:rsidRDefault="003D71DC" w:rsidP="003A6CC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Fails to explain or provides incorrect information about environmental and health risks.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BFF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0AFC00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0AFC01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0AFC02" w14:textId="77777777" w:rsidR="006D25CD" w:rsidRDefault="003D71DC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_______/3</w:t>
            </w:r>
          </w:p>
        </w:tc>
      </w:tr>
      <w:tr w:rsidR="006D25CD" w14:paraId="490AFC0D" w14:textId="77777777" w:rsidTr="003A6CCB"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0AFC04" w14:textId="77777777" w:rsidR="006D25CD" w:rsidRDefault="003D71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Sunscreen Emulsion &amp; Design </w:t>
            </w:r>
          </w:p>
        </w:tc>
        <w:tc>
          <w:tcPr>
            <w:tcW w:w="3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C05" w14:textId="77777777" w:rsidR="006D25CD" w:rsidRDefault="003D71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Creates a stable sunscreen emulsion with effective UV protection, no white cast, and clear explanation of ingredient function.</w:t>
            </w:r>
          </w:p>
        </w:tc>
        <w:tc>
          <w:tcPr>
            <w:tcW w:w="3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C06" w14:textId="77777777" w:rsidR="006D25CD" w:rsidRDefault="003D71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Creates a functional sunscreen emulsion but may leave a slight white cast or be less stable. Ingredient explanations are basic.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C08" w14:textId="10B4BD80" w:rsidR="006D25CD" w:rsidRDefault="003D71DC" w:rsidP="003A6CC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Sunscreen emulsion is ineffective or unstable. Ingredient functions are not explained.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C09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0AFC0A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0AFC0B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0AFC0C" w14:textId="77777777" w:rsidR="006D25CD" w:rsidRDefault="003D71DC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_______/3</w:t>
            </w:r>
          </w:p>
        </w:tc>
      </w:tr>
      <w:tr w:rsidR="006D25CD" w14:paraId="490AFC16" w14:textId="77777777" w:rsidTr="003A6CCB">
        <w:trPr>
          <w:trHeight w:val="663"/>
        </w:trPr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0AFC0E" w14:textId="77777777" w:rsidR="006D25CD" w:rsidRDefault="003D71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Presentation &amp; Communication</w:t>
            </w:r>
          </w:p>
        </w:tc>
        <w:tc>
          <w:tcPr>
            <w:tcW w:w="3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C0F" w14:textId="550B498C" w:rsidR="006D25CD" w:rsidRDefault="003D71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Clear, confident speaking; engages audience; video is well-paced, informative, and 60 seconds.</w:t>
            </w:r>
          </w:p>
        </w:tc>
        <w:tc>
          <w:tcPr>
            <w:tcW w:w="3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C10" w14:textId="77777777" w:rsidR="006D25CD" w:rsidRDefault="003D71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Clear speaking, but video may lack engagement or be slightly over/under the time limit.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C11" w14:textId="18A355F4" w:rsidR="006D25CD" w:rsidRDefault="003D71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Speaking is unclear; video is poorly organized, hard to follow, or </w:t>
            </w:r>
            <w:r w:rsidR="0026438A">
              <w:rPr>
                <w:rFonts w:ascii="Arial" w:eastAsia="Arial" w:hAnsi="Arial" w:cs="Arial"/>
                <w:sz w:val="22"/>
                <w:szCs w:val="22"/>
              </w:rPr>
              <w:t>beyond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time limit.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C12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0AFC13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0AFC14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0AFC15" w14:textId="77777777" w:rsidR="006D25CD" w:rsidRDefault="003D71DC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_______/3</w:t>
            </w:r>
          </w:p>
        </w:tc>
      </w:tr>
      <w:tr w:rsidR="006D25CD" w14:paraId="490AFC1F" w14:textId="77777777" w:rsidTr="003A6CCB"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0AFC17" w14:textId="77777777" w:rsidR="006D25CD" w:rsidRDefault="003D71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Creativity </w:t>
            </w:r>
          </w:p>
        </w:tc>
        <w:tc>
          <w:tcPr>
            <w:tcW w:w="3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C18" w14:textId="77777777" w:rsidR="006D25CD" w:rsidRDefault="003D71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Highly creative, visually engaging, and uses props effectively.</w:t>
            </w:r>
          </w:p>
        </w:tc>
        <w:tc>
          <w:tcPr>
            <w:tcW w:w="3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C19" w14:textId="77777777" w:rsidR="006D25CD" w:rsidRDefault="003D71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Creative, but visuals or props could be improved for better engagement.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C1B" w14:textId="746B8E75" w:rsidR="006D25CD" w:rsidRDefault="003D71DC" w:rsidP="003A6CC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Lacks creativity or effective use of visuals/props.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0AFC1C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0AFC1D" w14:textId="77777777" w:rsidR="006D25CD" w:rsidRDefault="006D25CD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0AFC1E" w14:textId="40F4D5FA" w:rsidR="006D25CD" w:rsidRDefault="003D71DC">
            <w:pPr>
              <w:widowControl w:val="0"/>
              <w:ind w:right="-795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_______/3</w:t>
            </w:r>
          </w:p>
        </w:tc>
      </w:tr>
    </w:tbl>
    <w:p w14:paraId="490AFC20" w14:textId="77777777" w:rsidR="006D25CD" w:rsidRDefault="006D25CD">
      <w:pPr>
        <w:ind w:right="-270"/>
        <w:rPr>
          <w:rFonts w:ascii="Arial" w:eastAsia="Arial" w:hAnsi="Arial" w:cs="Arial"/>
          <w:sz w:val="22"/>
          <w:szCs w:val="22"/>
        </w:rPr>
      </w:pPr>
    </w:p>
    <w:sectPr w:rsidR="006D25CD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491AB0" w14:textId="77777777" w:rsidR="006A57C2" w:rsidRDefault="006A57C2">
      <w:r>
        <w:separator/>
      </w:r>
    </w:p>
  </w:endnote>
  <w:endnote w:type="continuationSeparator" w:id="0">
    <w:p w14:paraId="6AF948A7" w14:textId="77777777" w:rsidR="006A57C2" w:rsidRDefault="006A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8821B51-5BAD-7442-9DB0-07302F9E275D}"/>
    <w:embedBold r:id="rId2" w:fontKey="{121BE44F-F3F1-8644-95F8-25BF1BF5DC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D92D3261-572F-F440-9646-28C35EB97180}"/>
    <w:embedBold r:id="rId4" w:fontKey="{DED97DA9-2786-E64E-A95A-1A730C864220}"/>
    <w:embedItalic r:id="rId5" w:fontKey="{87F836AC-7A4E-BD44-B340-B1D4054CD9C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D8477EC1-C226-254B-9423-3FB0943A568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4B6488A9-3B48-3B47-8978-808F9475DC53}"/>
    <w:embedBold r:id="rId8" w:fontKey="{4AB8BE84-9CAE-4F48-92A1-81A49C9557E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61B5959E-C6E6-9040-8B0C-FE077C348C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12F592E-1A2A-FD4B-88F6-CDCC48BA7E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0AFC25" w14:textId="77777777" w:rsidR="006D25CD" w:rsidRDefault="006D25CD">
    <w:pPr>
      <w:ind w:left="-720" w:right="-720"/>
    </w:pPr>
  </w:p>
  <w:p w14:paraId="64CFC955" w14:textId="77777777" w:rsidR="00EE765F" w:rsidRDefault="00EE765F" w:rsidP="00EE765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1973524" wp14:editId="60DE786C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6B9C8C" w14:textId="77777777" w:rsidR="00EE765F" w:rsidRDefault="00EE765F" w:rsidP="00EE765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490AFC27" w14:textId="61BE04CD" w:rsidR="006D25CD" w:rsidRDefault="00EE765F" w:rsidP="00EE765F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Sunscreen Showdown Activity – Social Media Ad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248248" w14:textId="77777777" w:rsidR="006A57C2" w:rsidRDefault="006A57C2">
      <w:r>
        <w:separator/>
      </w:r>
    </w:p>
  </w:footnote>
  <w:footnote w:type="continuationSeparator" w:id="0">
    <w:p w14:paraId="671D1D93" w14:textId="77777777" w:rsidR="006A57C2" w:rsidRDefault="006A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0AFC21" w14:textId="77777777" w:rsidR="006D25CD" w:rsidRDefault="006D25CD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</w:rPr>
    </w:pPr>
  </w:p>
  <w:p w14:paraId="490AFC22" w14:textId="77777777" w:rsidR="006D25CD" w:rsidRDefault="006D25CD">
    <w:pPr>
      <w:ind w:left="-720" w:right="-720"/>
      <w:rPr>
        <w:b/>
        <w:bCs/>
        <w:color w:val="6091BA"/>
        <w:sz w:val="16"/>
        <w:szCs w:val="16"/>
      </w:rPr>
    </w:pPr>
  </w:p>
  <w:p w14:paraId="490AFC23" w14:textId="011238A5" w:rsidR="006D25CD" w:rsidRPr="00EE765F" w:rsidRDefault="00EE765F">
    <w:pPr>
      <w:ind w:left="-720" w:right="-720"/>
      <w:rPr>
        <w:rFonts w:ascii="Arial" w:eastAsia="Arial" w:hAnsi="Arial" w:cs="Arial"/>
        <w:b/>
        <w:bCs/>
        <w:color w:val="6091BA"/>
        <w:sz w:val="22"/>
        <w:szCs w:val="22"/>
      </w:rPr>
    </w:pPr>
    <w:r>
      <w:rPr>
        <w:rFonts w:ascii="Arial" w:eastAsia="Arial" w:hAnsi="Arial" w:cs="Arial"/>
        <w:b/>
        <w:bCs/>
        <w:color w:val="6091BA"/>
        <w:sz w:val="22"/>
        <w:szCs w:val="22"/>
      </w:rPr>
      <w:t xml:space="preserve">     </w:t>
    </w:r>
    <w:r w:rsidRPr="00EE765F">
      <w:rPr>
        <w:rFonts w:ascii="Arial" w:eastAsia="Arial" w:hAnsi="Arial" w:cs="Arial"/>
        <w:b/>
        <w:bCs/>
        <w:color w:val="6091BA"/>
        <w:sz w:val="22"/>
        <w:szCs w:val="22"/>
      </w:rPr>
      <w:t xml:space="preserve">Name: </w:t>
    </w:r>
    <w:r w:rsidRPr="00EE765F">
      <w:rPr>
        <w:rFonts w:ascii="Arial" w:eastAsia="Arial" w:hAnsi="Arial" w:cs="Arial"/>
        <w:b/>
        <w:bCs/>
        <w:color w:val="6091BA"/>
        <w:sz w:val="22"/>
        <w:szCs w:val="22"/>
      </w:rPr>
      <w:tab/>
    </w:r>
    <w:r w:rsidRPr="00EE765F">
      <w:rPr>
        <w:rFonts w:ascii="Arial" w:eastAsia="Arial" w:hAnsi="Arial" w:cs="Arial"/>
        <w:b/>
        <w:bCs/>
        <w:color w:val="6091BA"/>
        <w:sz w:val="22"/>
        <w:szCs w:val="22"/>
      </w:rPr>
      <w:tab/>
    </w:r>
    <w:r w:rsidRPr="00EE765F">
      <w:rPr>
        <w:rFonts w:ascii="Arial" w:eastAsia="Arial" w:hAnsi="Arial" w:cs="Arial"/>
        <w:b/>
        <w:bCs/>
        <w:color w:val="6091BA"/>
        <w:sz w:val="22"/>
        <w:szCs w:val="22"/>
      </w:rPr>
      <w:tab/>
    </w:r>
    <w:r w:rsidRPr="00EE765F">
      <w:rPr>
        <w:rFonts w:ascii="Arial" w:eastAsia="Arial" w:hAnsi="Arial" w:cs="Arial"/>
        <w:b/>
        <w:bCs/>
        <w:color w:val="6091BA"/>
        <w:sz w:val="22"/>
        <w:szCs w:val="22"/>
      </w:rPr>
      <w:tab/>
    </w:r>
    <w:r w:rsidRPr="00EE765F">
      <w:rPr>
        <w:rFonts w:ascii="Arial" w:eastAsia="Arial" w:hAnsi="Arial" w:cs="Arial"/>
        <w:b/>
        <w:bCs/>
        <w:color w:val="6091BA"/>
        <w:sz w:val="22"/>
        <w:szCs w:val="22"/>
      </w:rPr>
      <w:tab/>
    </w:r>
    <w:r w:rsidRPr="00EE765F">
      <w:rPr>
        <w:rFonts w:ascii="Arial" w:eastAsia="Arial" w:hAnsi="Arial" w:cs="Arial"/>
        <w:b/>
        <w:bCs/>
        <w:color w:val="6091BA"/>
        <w:sz w:val="22"/>
        <w:szCs w:val="22"/>
      </w:rPr>
      <w:tab/>
      <w:t>Date:</w:t>
    </w:r>
    <w:r w:rsidRPr="00EE765F">
      <w:rPr>
        <w:rFonts w:ascii="Arial" w:eastAsia="Arial" w:hAnsi="Arial" w:cs="Arial"/>
        <w:b/>
        <w:bCs/>
        <w:color w:val="6091BA"/>
        <w:sz w:val="22"/>
        <w:szCs w:val="22"/>
      </w:rPr>
      <w:tab/>
    </w:r>
    <w:r w:rsidRPr="00EE765F">
      <w:rPr>
        <w:rFonts w:ascii="Arial" w:eastAsia="Arial" w:hAnsi="Arial" w:cs="Arial"/>
        <w:b/>
        <w:bCs/>
        <w:color w:val="6091BA"/>
        <w:sz w:val="22"/>
        <w:szCs w:val="22"/>
      </w:rPr>
      <w:tab/>
    </w:r>
    <w:r w:rsidRPr="00EE765F">
      <w:rPr>
        <w:rFonts w:ascii="Arial" w:eastAsia="Arial" w:hAnsi="Arial" w:cs="Arial"/>
        <w:b/>
        <w:bCs/>
        <w:color w:val="6091BA"/>
        <w:sz w:val="22"/>
        <w:szCs w:val="22"/>
      </w:rPr>
      <w:tab/>
      <w:t xml:space="preserve">        </w:t>
    </w:r>
    <w:r>
      <w:rPr>
        <w:rFonts w:ascii="Arial" w:eastAsia="Arial" w:hAnsi="Arial" w:cs="Arial"/>
        <w:b/>
        <w:bCs/>
        <w:color w:val="6091BA"/>
        <w:sz w:val="22"/>
        <w:szCs w:val="22"/>
      </w:rPr>
      <w:t xml:space="preserve">                        </w:t>
    </w:r>
    <w:r w:rsidRPr="00EE765F">
      <w:rPr>
        <w:rFonts w:ascii="Arial" w:eastAsia="Arial" w:hAnsi="Arial" w:cs="Arial"/>
        <w:b/>
        <w:bCs/>
        <w:color w:val="6091BA"/>
        <w:sz w:val="22"/>
        <w:szCs w:val="22"/>
      </w:rPr>
      <w:t xml:space="preserve">   Class:</w:t>
    </w:r>
  </w:p>
  <w:p w14:paraId="490AFC24" w14:textId="77777777" w:rsidR="006D25CD" w:rsidRDefault="006D25CD">
    <w:pPr>
      <w:ind w:left="-720" w:right="-720"/>
      <w:rPr>
        <w:rFonts w:ascii="Arial" w:eastAsia="Arial" w:hAnsi="Arial" w:cs="Arial"/>
        <w:b/>
        <w:bCs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5CD"/>
    <w:rsid w:val="0026438A"/>
    <w:rsid w:val="003A6CCB"/>
    <w:rsid w:val="003D71DC"/>
    <w:rsid w:val="006037B8"/>
    <w:rsid w:val="006A57C2"/>
    <w:rsid w:val="006D25CD"/>
    <w:rsid w:val="00742325"/>
    <w:rsid w:val="00826829"/>
    <w:rsid w:val="00933C58"/>
    <w:rsid w:val="00B00E07"/>
    <w:rsid w:val="00C60E1F"/>
    <w:rsid w:val="00C642A3"/>
    <w:rsid w:val="00CC3432"/>
    <w:rsid w:val="00CD1D6B"/>
    <w:rsid w:val="00EE765F"/>
    <w:rsid w:val="00FC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AFBE2"/>
  <w15:docId w15:val="{F3FEC5EC-774F-4C0D-9936-24E43667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rPr>
      <w:rFonts w:ascii="Segoe UI" w:eastAsia="Arial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o2Dk3GggtsxWoSABZ32r7VEUkg==">CgMxLjAaHwoBMBIaChgICVIUChJ0YWJsZS5leGp3NzBseDJmcGQ4AHIhMVZ6Y3l5VVVkNFJKeGttbGR5TUlKXzFkNWVhSTR3MHhm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10</cp:revision>
  <dcterms:created xsi:type="dcterms:W3CDTF">2025-07-11T17:54:00Z</dcterms:created>
  <dcterms:modified xsi:type="dcterms:W3CDTF">2026-08-11T20:33:00Z</dcterms:modified>
</cp:coreProperties>
</file>