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2A935" w14:textId="5A647969" w:rsidR="00DF2E4C" w:rsidRDefault="00521DC9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Teacher Tips</w:t>
      </w:r>
    </w:p>
    <w:p w14:paraId="05F58AFA" w14:textId="77777777" w:rsidR="00D71A9D" w:rsidRDefault="00D71A9D">
      <w:pPr>
        <w:ind w:right="-720" w:hanging="720"/>
        <w:rPr>
          <w:b/>
        </w:rPr>
      </w:pPr>
    </w:p>
    <w:p w14:paraId="79A2A936" w14:textId="3F09BA5D" w:rsidR="00DF2E4C" w:rsidRPr="00170B50" w:rsidRDefault="00521DC9">
      <w:pPr>
        <w:ind w:right="-720" w:hanging="720"/>
        <w:rPr>
          <w:sz w:val="24"/>
          <w:szCs w:val="24"/>
        </w:rPr>
      </w:pPr>
      <w:r w:rsidRPr="00170B50">
        <w:rPr>
          <w:b/>
          <w:sz w:val="24"/>
          <w:szCs w:val="24"/>
        </w:rPr>
        <w:t>Safety</w:t>
      </w:r>
      <w:r w:rsidR="00E35603" w:rsidRPr="00170B50">
        <w:rPr>
          <w:b/>
          <w:sz w:val="24"/>
          <w:szCs w:val="24"/>
        </w:rPr>
        <w:t xml:space="preserve"> Tips</w:t>
      </w:r>
      <w:r w:rsidRPr="00170B50">
        <w:rPr>
          <w:sz w:val="24"/>
          <w:szCs w:val="24"/>
        </w:rPr>
        <w:t xml:space="preserve"> </w:t>
      </w:r>
    </w:p>
    <w:p w14:paraId="31616BB6" w14:textId="77777777" w:rsidR="00D71A9D" w:rsidRPr="00170B50" w:rsidRDefault="00D71A9D" w:rsidP="00D71A9D">
      <w:pPr>
        <w:pStyle w:val="ListParagraph"/>
        <w:numPr>
          <w:ilvl w:val="0"/>
          <w:numId w:val="5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>Use food-safe equipment and materials if students will eat the treats.</w:t>
      </w:r>
    </w:p>
    <w:p w14:paraId="74286B2E" w14:textId="77777777" w:rsidR="00D71A9D" w:rsidRPr="00170B50" w:rsidRDefault="00D71A9D" w:rsidP="00D71A9D">
      <w:pPr>
        <w:pStyle w:val="ListParagraph"/>
        <w:numPr>
          <w:ilvl w:val="0"/>
          <w:numId w:val="5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>Check for food allergies before beginning the activity.</w:t>
      </w:r>
    </w:p>
    <w:p w14:paraId="79A2A937" w14:textId="457E1F66" w:rsidR="00DF2E4C" w:rsidRDefault="00D71A9D" w:rsidP="00D71A9D">
      <w:pPr>
        <w:pStyle w:val="ListParagraph"/>
        <w:numPr>
          <w:ilvl w:val="0"/>
          <w:numId w:val="5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>Provide nut-free or allergen-safe alternatives as needed.</w:t>
      </w:r>
    </w:p>
    <w:p w14:paraId="5C2E9B99" w14:textId="77777777" w:rsidR="00703D35" w:rsidRDefault="00703D35" w:rsidP="00703D35">
      <w:pPr>
        <w:ind w:right="-720"/>
        <w:rPr>
          <w:sz w:val="24"/>
          <w:szCs w:val="24"/>
        </w:rPr>
      </w:pPr>
    </w:p>
    <w:p w14:paraId="7D9D3A3D" w14:textId="32B40B3E" w:rsidR="00703D35" w:rsidRPr="00922784" w:rsidRDefault="00703D35" w:rsidP="00703D35">
      <w:pPr>
        <w:ind w:right="-720" w:hanging="720"/>
        <w:rPr>
          <w:rFonts w:asciiTheme="minorBidi" w:eastAsia="Open Sans" w:hAnsiTheme="minorBidi" w:cstheme="minorBidi"/>
          <w:sz w:val="24"/>
          <w:szCs w:val="24"/>
        </w:rPr>
      </w:pPr>
      <w:r w:rsidRPr="00922784">
        <w:rPr>
          <w:rFonts w:asciiTheme="minorBidi" w:eastAsia="Open Sans" w:hAnsiTheme="minorBidi" w:cstheme="minorBidi"/>
          <w:b/>
          <w:bCs/>
          <w:sz w:val="24"/>
          <w:szCs w:val="24"/>
        </w:rPr>
        <w:t>Soap Motor Phenomenon Activity Tips</w:t>
      </w:r>
    </w:p>
    <w:p w14:paraId="6DB51E2E" w14:textId="478025AE" w:rsidR="00703D35" w:rsidRDefault="00703D35" w:rsidP="00703D35">
      <w:pPr>
        <w:pStyle w:val="ListParagraph"/>
        <w:numPr>
          <w:ilvl w:val="0"/>
          <w:numId w:val="5"/>
        </w:numPr>
        <w:ind w:right="-720"/>
        <w:rPr>
          <w:rFonts w:asciiTheme="minorBidi" w:eastAsia="Open Sans" w:hAnsiTheme="minorBidi" w:cstheme="minorBidi"/>
        </w:rPr>
      </w:pPr>
      <w:r w:rsidRPr="00703D35">
        <w:rPr>
          <w:rFonts w:asciiTheme="minorBidi" w:eastAsia="Open Sans" w:hAnsiTheme="minorBidi" w:cstheme="minorBidi"/>
        </w:rPr>
        <w:t xml:space="preserve">Watch </w:t>
      </w:r>
      <w:r w:rsidRPr="00922784">
        <w:rPr>
          <w:rFonts w:asciiTheme="minorBidi" w:eastAsia="Open Sans" w:hAnsiTheme="minorBidi" w:cstheme="minorBidi"/>
          <w:color w:val="000000" w:themeColor="text1"/>
        </w:rPr>
        <w:t xml:space="preserve">this </w:t>
      </w:r>
      <w:hyperlink r:id="rId8" w:history="1">
        <w:r w:rsidRPr="00922784">
          <w:rPr>
            <w:rStyle w:val="Hyperlink"/>
            <w:rFonts w:asciiTheme="minorBidi" w:eastAsia="Open Sans" w:hAnsiTheme="minorBidi" w:cstheme="minorBidi"/>
          </w:rPr>
          <w:t>video</w:t>
        </w:r>
      </w:hyperlink>
      <w:r w:rsidRPr="00922784">
        <w:rPr>
          <w:rFonts w:asciiTheme="minorBidi" w:eastAsia="Open Sans" w:hAnsiTheme="minorBidi" w:cstheme="minorBidi"/>
          <w:color w:val="000000" w:themeColor="text1"/>
        </w:rPr>
        <w:t xml:space="preserve"> </w:t>
      </w:r>
      <w:r w:rsidRPr="00703D35">
        <w:rPr>
          <w:rFonts w:asciiTheme="minorBidi" w:eastAsia="Open Sans" w:hAnsiTheme="minorBidi" w:cstheme="minorBidi"/>
        </w:rPr>
        <w:t xml:space="preserve">to get an idea of the process. </w:t>
      </w:r>
    </w:p>
    <w:p w14:paraId="1EF5E347" w14:textId="1A3263F9" w:rsidR="00703D35" w:rsidRDefault="00703D35" w:rsidP="00703D35">
      <w:pPr>
        <w:pStyle w:val="ListParagraph"/>
        <w:numPr>
          <w:ilvl w:val="0"/>
          <w:numId w:val="5"/>
        </w:numPr>
        <w:ind w:right="-720"/>
        <w:rPr>
          <w:rFonts w:asciiTheme="minorBidi" w:eastAsia="Open Sans" w:hAnsiTheme="minorBidi" w:cstheme="minorBidi"/>
        </w:rPr>
      </w:pPr>
      <w:r w:rsidRPr="00703D35">
        <w:rPr>
          <w:rFonts w:asciiTheme="minorBidi" w:eastAsia="Open Sans" w:hAnsiTheme="minorBidi" w:cstheme="minorBidi"/>
        </w:rPr>
        <w:t>There are templates for the boat you can cut out of paper ahead of time</w:t>
      </w:r>
      <w:r w:rsidR="00922784">
        <w:rPr>
          <w:rFonts w:asciiTheme="minorBidi" w:eastAsia="Open Sans" w:hAnsiTheme="minorBidi" w:cstheme="minorBidi"/>
        </w:rPr>
        <w:t>,</w:t>
      </w:r>
      <w:r w:rsidRPr="00703D35">
        <w:rPr>
          <w:rFonts w:asciiTheme="minorBidi" w:eastAsia="Open Sans" w:hAnsiTheme="minorBidi" w:cstheme="minorBidi"/>
        </w:rPr>
        <w:t xml:space="preserve"> or have students cut them out as part of the activity. </w:t>
      </w:r>
    </w:p>
    <w:p w14:paraId="24B66E21" w14:textId="5853B93B" w:rsidR="00703D35" w:rsidRPr="00703D35" w:rsidRDefault="00703D35" w:rsidP="00703D35">
      <w:pPr>
        <w:pStyle w:val="ListParagraph"/>
        <w:numPr>
          <w:ilvl w:val="0"/>
          <w:numId w:val="5"/>
        </w:numPr>
        <w:ind w:right="-720"/>
        <w:rPr>
          <w:rFonts w:asciiTheme="minorBidi" w:eastAsia="Open Sans" w:hAnsiTheme="minorBidi" w:cstheme="minorBidi"/>
        </w:rPr>
      </w:pPr>
      <w:r w:rsidRPr="00703D35">
        <w:rPr>
          <w:rFonts w:asciiTheme="minorBidi" w:eastAsia="Open Sans" w:hAnsiTheme="minorBidi" w:cstheme="minorBidi"/>
        </w:rPr>
        <w:t>You could also use small leaves or aluminum foil folded into a boat shape as a boat.</w:t>
      </w:r>
    </w:p>
    <w:p w14:paraId="20D22E93" w14:textId="77777777" w:rsidR="00D71A9D" w:rsidRPr="00170B50" w:rsidRDefault="00D71A9D" w:rsidP="00D71A9D">
      <w:pPr>
        <w:pStyle w:val="ListParagraph"/>
        <w:ind w:left="0" w:right="-720"/>
        <w:rPr>
          <w:sz w:val="24"/>
          <w:szCs w:val="24"/>
        </w:rPr>
      </w:pPr>
    </w:p>
    <w:p w14:paraId="0BE69FBA" w14:textId="345CEEC1" w:rsidR="00F27AD5" w:rsidRPr="00170B50" w:rsidRDefault="00521DC9">
      <w:pPr>
        <w:ind w:right="-720" w:hanging="720"/>
        <w:rPr>
          <w:sz w:val="24"/>
          <w:szCs w:val="24"/>
        </w:rPr>
      </w:pPr>
      <w:r w:rsidRPr="00170B50">
        <w:rPr>
          <w:b/>
          <w:sz w:val="24"/>
          <w:szCs w:val="24"/>
        </w:rPr>
        <w:t xml:space="preserve">Cake </w:t>
      </w:r>
      <w:r w:rsidR="00922784">
        <w:rPr>
          <w:b/>
          <w:sz w:val="24"/>
          <w:szCs w:val="24"/>
        </w:rPr>
        <w:t>P</w:t>
      </w:r>
      <w:r w:rsidRPr="00170B50">
        <w:rPr>
          <w:b/>
          <w:sz w:val="24"/>
          <w:szCs w:val="24"/>
        </w:rPr>
        <w:t>ops</w:t>
      </w:r>
      <w:r w:rsidRPr="00170B50">
        <w:rPr>
          <w:sz w:val="24"/>
          <w:szCs w:val="24"/>
        </w:rPr>
        <w:t xml:space="preserve"> </w:t>
      </w:r>
    </w:p>
    <w:p w14:paraId="7BFE8E3F" w14:textId="77777777" w:rsidR="00D71A9D" w:rsidRPr="00170B50" w:rsidRDefault="003209D0" w:rsidP="00D71A9D">
      <w:pPr>
        <w:pStyle w:val="ListParagraph"/>
        <w:numPr>
          <w:ilvl w:val="0"/>
          <w:numId w:val="5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To make the cake pops, bake a boxed cake according to the package directions and allow it to cool completely. </w:t>
      </w:r>
    </w:p>
    <w:p w14:paraId="7F0A9934" w14:textId="77777777" w:rsidR="00D71A9D" w:rsidRPr="00170B50" w:rsidRDefault="003209D0" w:rsidP="00D71A9D">
      <w:pPr>
        <w:pStyle w:val="ListParagraph"/>
        <w:numPr>
          <w:ilvl w:val="0"/>
          <w:numId w:val="5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Once cooled, tear the cake into small pieces and mix in frosting until the mixture reaches a dough-like consistency. </w:t>
      </w:r>
    </w:p>
    <w:p w14:paraId="428E38E1" w14:textId="77777777" w:rsidR="00D71A9D" w:rsidRPr="00170B50" w:rsidRDefault="003209D0" w:rsidP="00D71A9D">
      <w:pPr>
        <w:pStyle w:val="ListParagraph"/>
        <w:numPr>
          <w:ilvl w:val="0"/>
          <w:numId w:val="5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Melt the candy melts according to package instructions. </w:t>
      </w:r>
    </w:p>
    <w:p w14:paraId="6B0EE189" w14:textId="77777777" w:rsidR="00D71A9D" w:rsidRPr="00170B50" w:rsidRDefault="003209D0" w:rsidP="00D71A9D">
      <w:pPr>
        <w:pStyle w:val="ListParagraph"/>
        <w:numPr>
          <w:ilvl w:val="0"/>
          <w:numId w:val="5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Roll the cake mixture into balls approximately 2.5 cm (1 inch) in diameter. </w:t>
      </w:r>
    </w:p>
    <w:p w14:paraId="555EEDDE" w14:textId="77777777" w:rsidR="00D71A9D" w:rsidRPr="00170B50" w:rsidRDefault="003209D0" w:rsidP="00D71A9D">
      <w:pPr>
        <w:pStyle w:val="ListParagraph"/>
        <w:numPr>
          <w:ilvl w:val="0"/>
          <w:numId w:val="5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Dip the end of each cake pop stick into the melted candy coating and insert it into the cake ball. </w:t>
      </w:r>
    </w:p>
    <w:p w14:paraId="447C1512" w14:textId="77777777" w:rsidR="00D71A9D" w:rsidRPr="00170B50" w:rsidRDefault="003209D0" w:rsidP="00D71A9D">
      <w:pPr>
        <w:pStyle w:val="ListParagraph"/>
        <w:numPr>
          <w:ilvl w:val="0"/>
          <w:numId w:val="5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Allow the coating to set, which helps “glue” the stick to the cake. </w:t>
      </w:r>
    </w:p>
    <w:p w14:paraId="4B9906D9" w14:textId="77777777" w:rsidR="00D71A9D" w:rsidRPr="00170B50" w:rsidRDefault="003209D0" w:rsidP="00D71A9D">
      <w:pPr>
        <w:pStyle w:val="ListParagraph"/>
        <w:numPr>
          <w:ilvl w:val="0"/>
          <w:numId w:val="5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Next, dip the entire cake pop into the melted candy coating, ensuring it is fully covered. </w:t>
      </w:r>
    </w:p>
    <w:p w14:paraId="3108628A" w14:textId="674134F2" w:rsidR="00F27AD5" w:rsidRPr="00170B50" w:rsidRDefault="003209D0" w:rsidP="00D71A9D">
      <w:pPr>
        <w:pStyle w:val="ListParagraph"/>
        <w:numPr>
          <w:ilvl w:val="0"/>
          <w:numId w:val="5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>Allow the coating to set by placing the cake pops on wax paper or inserting the sticks into a cake pop stand or floral foam.</w:t>
      </w:r>
      <w:r w:rsidRPr="00170B50">
        <w:rPr>
          <w:sz w:val="24"/>
          <w:szCs w:val="24"/>
        </w:rPr>
        <w:br/>
      </w:r>
    </w:p>
    <w:p w14:paraId="51420490" w14:textId="542FECF8" w:rsidR="00DA3BAB" w:rsidRPr="00170B50" w:rsidRDefault="00521DC9">
      <w:pPr>
        <w:ind w:right="-720" w:hanging="720"/>
        <w:rPr>
          <w:sz w:val="24"/>
          <w:szCs w:val="24"/>
        </w:rPr>
      </w:pPr>
      <w:r w:rsidRPr="00170B50">
        <w:rPr>
          <w:b/>
          <w:sz w:val="24"/>
          <w:szCs w:val="24"/>
        </w:rPr>
        <w:t xml:space="preserve">Alternative </w:t>
      </w:r>
      <w:r w:rsidR="00922784">
        <w:rPr>
          <w:b/>
          <w:sz w:val="24"/>
          <w:szCs w:val="24"/>
        </w:rPr>
        <w:t>T</w:t>
      </w:r>
      <w:r w:rsidRPr="00170B50">
        <w:rPr>
          <w:b/>
          <w:sz w:val="24"/>
          <w:szCs w:val="24"/>
        </w:rPr>
        <w:t xml:space="preserve">reat </w:t>
      </w:r>
      <w:r w:rsidR="00922784">
        <w:rPr>
          <w:b/>
          <w:sz w:val="24"/>
          <w:szCs w:val="24"/>
        </w:rPr>
        <w:t>I</w:t>
      </w:r>
      <w:r w:rsidRPr="00170B50">
        <w:rPr>
          <w:b/>
          <w:sz w:val="24"/>
          <w:szCs w:val="24"/>
        </w:rPr>
        <w:t>deas</w:t>
      </w:r>
    </w:p>
    <w:p w14:paraId="1CE86C8B" w14:textId="0B3DAB72" w:rsidR="005851E2" w:rsidRPr="00170B50" w:rsidRDefault="00922784" w:rsidP="005851E2">
      <w:pPr>
        <w:pStyle w:val="ListParagraph"/>
        <w:numPr>
          <w:ilvl w:val="0"/>
          <w:numId w:val="4"/>
        </w:numPr>
        <w:ind w:right="-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</w:t>
      </w:r>
      <w:r w:rsidR="005851E2" w:rsidRPr="00170B50">
        <w:rPr>
          <w:sz w:val="24"/>
          <w:szCs w:val="24"/>
          <w:lang w:val="en-US"/>
        </w:rPr>
        <w:t>un-sized chocolate candy bars</w:t>
      </w:r>
    </w:p>
    <w:p w14:paraId="1B98DD3A" w14:textId="530CC876" w:rsidR="005851E2" w:rsidRPr="00170B50" w:rsidRDefault="00922784" w:rsidP="005851E2">
      <w:pPr>
        <w:pStyle w:val="ListParagraph"/>
        <w:numPr>
          <w:ilvl w:val="0"/>
          <w:numId w:val="4"/>
        </w:numPr>
        <w:ind w:right="-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</w:t>
      </w:r>
      <w:r w:rsidR="005851E2" w:rsidRPr="00170B50">
        <w:rPr>
          <w:sz w:val="24"/>
          <w:szCs w:val="24"/>
          <w:lang w:val="en-US"/>
        </w:rPr>
        <w:t>upcakes fully covered with icing (dip the iced portion only and allow excess to drip off before setting upright to dry)</w:t>
      </w:r>
    </w:p>
    <w:p w14:paraId="526BAD8C" w14:textId="5B5113B7" w:rsidR="005851E2" w:rsidRPr="00170B50" w:rsidRDefault="00922784" w:rsidP="005851E2">
      <w:pPr>
        <w:pStyle w:val="ListParagraph"/>
        <w:numPr>
          <w:ilvl w:val="0"/>
          <w:numId w:val="4"/>
        </w:numPr>
        <w:ind w:right="-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="005851E2" w:rsidRPr="00170B50">
        <w:rPr>
          <w:sz w:val="24"/>
          <w:szCs w:val="24"/>
          <w:lang w:val="en-US"/>
        </w:rPr>
        <w:t>ce cream bars</w:t>
      </w:r>
    </w:p>
    <w:p w14:paraId="07EDA589" w14:textId="3142CCA1" w:rsidR="005851E2" w:rsidRPr="00170B50" w:rsidRDefault="00922784" w:rsidP="005851E2">
      <w:pPr>
        <w:pStyle w:val="ListParagraph"/>
        <w:numPr>
          <w:ilvl w:val="0"/>
          <w:numId w:val="4"/>
        </w:numPr>
        <w:ind w:right="-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</w:t>
      </w:r>
      <w:r w:rsidR="005851E2" w:rsidRPr="00170B50">
        <w:rPr>
          <w:sz w:val="24"/>
          <w:szCs w:val="24"/>
          <w:lang w:val="en-US"/>
        </w:rPr>
        <w:t>arshmallows</w:t>
      </w:r>
    </w:p>
    <w:p w14:paraId="42F42BCC" w14:textId="2622ACA8" w:rsidR="005851E2" w:rsidRPr="00170B50" w:rsidRDefault="00922784" w:rsidP="005851E2">
      <w:pPr>
        <w:pStyle w:val="ListParagraph"/>
        <w:numPr>
          <w:ilvl w:val="0"/>
          <w:numId w:val="4"/>
        </w:numPr>
        <w:ind w:right="-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c</w:t>
      </w:r>
      <w:r w:rsidR="005851E2" w:rsidRPr="00170B50">
        <w:rPr>
          <w:sz w:val="24"/>
          <w:szCs w:val="24"/>
          <w:lang w:val="en-US"/>
        </w:rPr>
        <w:t>hilled or dried fruit</w:t>
      </w:r>
    </w:p>
    <w:p w14:paraId="70CB1E8C" w14:textId="77777777" w:rsidR="005851E2" w:rsidRPr="00170B50" w:rsidRDefault="005851E2" w:rsidP="005851E2">
      <w:pPr>
        <w:pStyle w:val="ListParagraph"/>
        <w:ind w:left="0" w:right="-720"/>
        <w:rPr>
          <w:sz w:val="24"/>
          <w:szCs w:val="24"/>
          <w:lang w:val="en-US"/>
        </w:rPr>
      </w:pPr>
    </w:p>
    <w:p w14:paraId="7768A119" w14:textId="77777777" w:rsidR="00922784" w:rsidRDefault="00922784">
      <w:pPr>
        <w:ind w:right="-720" w:hanging="720"/>
        <w:rPr>
          <w:b/>
          <w:sz w:val="24"/>
          <w:szCs w:val="24"/>
        </w:rPr>
      </w:pPr>
    </w:p>
    <w:p w14:paraId="0CD23F87" w14:textId="77777777" w:rsidR="00922784" w:rsidRDefault="00922784">
      <w:pPr>
        <w:ind w:right="-720" w:hanging="720"/>
        <w:rPr>
          <w:b/>
          <w:sz w:val="24"/>
          <w:szCs w:val="24"/>
        </w:rPr>
      </w:pPr>
    </w:p>
    <w:p w14:paraId="79A2A93A" w14:textId="769D0B9E" w:rsidR="00DF2E4C" w:rsidRPr="00170B50" w:rsidRDefault="00521DC9">
      <w:pPr>
        <w:ind w:right="-720" w:hanging="720"/>
        <w:rPr>
          <w:sz w:val="24"/>
          <w:szCs w:val="24"/>
        </w:rPr>
      </w:pPr>
      <w:r w:rsidRPr="00170B50">
        <w:rPr>
          <w:b/>
          <w:sz w:val="24"/>
          <w:szCs w:val="24"/>
        </w:rPr>
        <w:lastRenderedPageBreak/>
        <w:t xml:space="preserve">Candy </w:t>
      </w:r>
      <w:r w:rsidR="00922784">
        <w:rPr>
          <w:b/>
          <w:sz w:val="24"/>
          <w:szCs w:val="24"/>
        </w:rPr>
        <w:t>M</w:t>
      </w:r>
      <w:r w:rsidRPr="00170B50">
        <w:rPr>
          <w:b/>
          <w:sz w:val="24"/>
          <w:szCs w:val="24"/>
        </w:rPr>
        <w:t xml:space="preserve">elts for </w:t>
      </w:r>
      <w:r w:rsidR="00922784">
        <w:rPr>
          <w:b/>
          <w:sz w:val="24"/>
          <w:szCs w:val="24"/>
        </w:rPr>
        <w:t>D</w:t>
      </w:r>
      <w:r w:rsidRPr="00170B50">
        <w:rPr>
          <w:b/>
          <w:sz w:val="24"/>
          <w:szCs w:val="24"/>
        </w:rPr>
        <w:t>ipping</w:t>
      </w:r>
    </w:p>
    <w:p w14:paraId="1AC470A7" w14:textId="77777777" w:rsidR="008370EB" w:rsidRPr="00170B50" w:rsidRDefault="005851E2" w:rsidP="008370EB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Use candy melt colors of your choice and melt according to package directions. </w:t>
      </w:r>
    </w:p>
    <w:p w14:paraId="301A7367" w14:textId="77777777" w:rsidR="008370EB" w:rsidRPr="00170B50" w:rsidRDefault="005851E2" w:rsidP="008370EB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Have students test variations of candy melts mixed with small amounts of coconut oil, food-grade lecithin, or vegetable oil to thin and adjust the coating consistency. </w:t>
      </w:r>
    </w:p>
    <w:p w14:paraId="1D55D2A4" w14:textId="77777777" w:rsidR="008370EB" w:rsidRPr="00170B50" w:rsidRDefault="005851E2" w:rsidP="008370EB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Transfer the candy melts into squeeze bottles labeled with their compositions. </w:t>
      </w:r>
    </w:p>
    <w:p w14:paraId="7EE5875A" w14:textId="319E34A1" w:rsidR="005851E2" w:rsidRPr="00170B50" w:rsidRDefault="005851E2" w:rsidP="008370EB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>Candy melts may solidify inside the bottles over time; use a warm water bath between class periods or briefly microwave them to maintain fluidity.</w:t>
      </w:r>
    </w:p>
    <w:p w14:paraId="75FB7F12" w14:textId="77777777" w:rsidR="005851E2" w:rsidRPr="00170B50" w:rsidRDefault="005851E2">
      <w:pPr>
        <w:ind w:right="-720" w:hanging="720"/>
        <w:rPr>
          <w:sz w:val="24"/>
          <w:szCs w:val="24"/>
        </w:rPr>
      </w:pPr>
    </w:p>
    <w:p w14:paraId="41786418" w14:textId="52F38B56" w:rsidR="00D52586" w:rsidRPr="00170B50" w:rsidRDefault="00521DC9">
      <w:pPr>
        <w:ind w:right="-720" w:hanging="720"/>
        <w:rPr>
          <w:sz w:val="24"/>
          <w:szCs w:val="24"/>
        </w:rPr>
      </w:pPr>
      <w:r w:rsidRPr="00170B50">
        <w:rPr>
          <w:b/>
          <w:sz w:val="24"/>
          <w:szCs w:val="24"/>
        </w:rPr>
        <w:t>Trough</w:t>
      </w:r>
    </w:p>
    <w:p w14:paraId="1341B7DA" w14:textId="77777777" w:rsidR="008370EB" w:rsidRPr="00170B50" w:rsidRDefault="00D52586" w:rsidP="008370EB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If working with larger groups and sharing troughs, use larger containers and assign each group a designated area to decorate. </w:t>
      </w:r>
    </w:p>
    <w:p w14:paraId="63773F93" w14:textId="77777777" w:rsidR="008370EB" w:rsidRPr="00170B50" w:rsidRDefault="00D52586" w:rsidP="008370EB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The same corn syrup bath can be reused if the surface is skimmed several times with a spoon, though repeated use will result in increased mess and reduced effectiveness. </w:t>
      </w:r>
    </w:p>
    <w:p w14:paraId="67DA1A49" w14:textId="77777777" w:rsidR="008370EB" w:rsidRPr="00170B50" w:rsidRDefault="00D52586" w:rsidP="008370EB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If the candy melts sink instead of floating, instruct students to apply thinner lines on the surface. </w:t>
      </w:r>
    </w:p>
    <w:p w14:paraId="78D8C9AA" w14:textId="0D288DF1" w:rsidR="00D52586" w:rsidRPr="00170B50" w:rsidRDefault="00D52586" w:rsidP="008370EB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>If squeeze bottle nozzles clog, provide toothpicks to clear them and to drag across the candy melt–corn syrup interface to create additional surface designs.</w:t>
      </w:r>
    </w:p>
    <w:p w14:paraId="3F08DB88" w14:textId="77777777" w:rsidR="00954221" w:rsidRPr="00170B50" w:rsidRDefault="00954221">
      <w:pPr>
        <w:ind w:right="-720" w:hanging="720"/>
        <w:rPr>
          <w:sz w:val="24"/>
          <w:szCs w:val="24"/>
        </w:rPr>
      </w:pPr>
    </w:p>
    <w:p w14:paraId="79A2A93C" w14:textId="78DBCE98" w:rsidR="00DF2E4C" w:rsidRPr="00170B50" w:rsidRDefault="00521DC9">
      <w:pPr>
        <w:ind w:right="-720" w:hanging="720"/>
        <w:rPr>
          <w:sz w:val="24"/>
          <w:szCs w:val="24"/>
        </w:rPr>
      </w:pPr>
      <w:r w:rsidRPr="00170B50">
        <w:rPr>
          <w:b/>
          <w:sz w:val="24"/>
          <w:szCs w:val="24"/>
        </w:rPr>
        <w:t>Cleanup</w:t>
      </w:r>
      <w:r w:rsidRPr="00170B50">
        <w:rPr>
          <w:sz w:val="24"/>
          <w:szCs w:val="24"/>
        </w:rPr>
        <w:t xml:space="preserve">: </w:t>
      </w:r>
    </w:p>
    <w:p w14:paraId="676C3396" w14:textId="77777777" w:rsidR="007A6660" w:rsidRPr="00170B50" w:rsidRDefault="00954221" w:rsidP="007A6660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Have students work over wax paper, baking paper, or other disposable surface coverings. </w:t>
      </w:r>
    </w:p>
    <w:p w14:paraId="5BB0F321" w14:textId="77777777" w:rsidR="007A6660" w:rsidRPr="00170B50" w:rsidRDefault="00954221" w:rsidP="007A6660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Candy melts should not be disposed of in sinks. </w:t>
      </w:r>
    </w:p>
    <w:p w14:paraId="0770AEC5" w14:textId="77777777" w:rsidR="007A6660" w:rsidRPr="00170B50" w:rsidRDefault="00954221" w:rsidP="007A6660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 xml:space="preserve">To dispose of the candy melts and corn syrup bath, skim or filter out as much of the candy melt as possible and discard it in the trash. </w:t>
      </w:r>
    </w:p>
    <w:p w14:paraId="556EC45D" w14:textId="77777777" w:rsidR="007A6660" w:rsidRPr="00170B50" w:rsidRDefault="007A6660" w:rsidP="007A6660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>W</w:t>
      </w:r>
      <w:r w:rsidR="00954221" w:rsidRPr="00170B50">
        <w:rPr>
          <w:sz w:val="24"/>
          <w:szCs w:val="24"/>
        </w:rPr>
        <w:t xml:space="preserve">ash containers with warm, soapy water. </w:t>
      </w:r>
    </w:p>
    <w:p w14:paraId="5CC7E21F" w14:textId="77777777" w:rsidR="007A6660" w:rsidRPr="00170B50" w:rsidRDefault="00954221" w:rsidP="007A6660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>Alternatively, have students empty their troughs into a common disposal container before washing.</w:t>
      </w:r>
    </w:p>
    <w:p w14:paraId="23152C84" w14:textId="041CB7E8" w:rsidR="00954221" w:rsidRPr="00170B50" w:rsidRDefault="00954221" w:rsidP="007A6660">
      <w:pPr>
        <w:pStyle w:val="ListParagraph"/>
        <w:numPr>
          <w:ilvl w:val="0"/>
          <w:numId w:val="4"/>
        </w:numPr>
        <w:ind w:right="-720"/>
        <w:rPr>
          <w:sz w:val="24"/>
          <w:szCs w:val="24"/>
        </w:rPr>
      </w:pPr>
      <w:r w:rsidRPr="00170B50">
        <w:rPr>
          <w:sz w:val="24"/>
          <w:szCs w:val="24"/>
        </w:rPr>
        <w:t>Students may eat their finished treats if permitted.</w:t>
      </w:r>
    </w:p>
    <w:p w14:paraId="79A2A93D" w14:textId="77777777" w:rsidR="00DF2E4C" w:rsidRPr="00170B50" w:rsidRDefault="00DF2E4C" w:rsidP="00954221">
      <w:pPr>
        <w:ind w:left="-720" w:right="-720"/>
        <w:rPr>
          <w:sz w:val="24"/>
          <w:szCs w:val="24"/>
        </w:rPr>
      </w:pPr>
    </w:p>
    <w:p w14:paraId="5CA1C893" w14:textId="0A7DD4FC" w:rsidR="00A01D40" w:rsidRPr="00170B50" w:rsidRDefault="00A01D40" w:rsidP="00954221">
      <w:pPr>
        <w:ind w:left="-720" w:right="-720"/>
        <w:rPr>
          <w:b/>
          <w:bCs/>
          <w:sz w:val="24"/>
          <w:szCs w:val="24"/>
        </w:rPr>
      </w:pPr>
      <w:r w:rsidRPr="00170B50">
        <w:rPr>
          <w:b/>
          <w:bCs/>
          <w:sz w:val="24"/>
          <w:szCs w:val="24"/>
        </w:rPr>
        <w:t>Instructional Tip</w:t>
      </w:r>
    </w:p>
    <w:p w14:paraId="79A2A93F" w14:textId="70352959" w:rsidR="00DF2E4C" w:rsidRPr="00170B50" w:rsidRDefault="00954221" w:rsidP="001A27F3">
      <w:pPr>
        <w:pStyle w:val="ListParagraph"/>
        <w:numPr>
          <w:ilvl w:val="0"/>
          <w:numId w:val="6"/>
        </w:numPr>
        <w:ind w:right="-720"/>
        <w:rPr>
          <w:rFonts w:eastAsia="Open Sans"/>
          <w:sz w:val="24"/>
          <w:szCs w:val="24"/>
        </w:rPr>
      </w:pPr>
      <w:r w:rsidRPr="00170B50">
        <w:rPr>
          <w:sz w:val="24"/>
          <w:szCs w:val="24"/>
        </w:rPr>
        <w:t>While students’ hydro-dipped treats are drying, lead a discussion of their observations and introduce the concept of surface tension.</w:t>
      </w:r>
    </w:p>
    <w:p w14:paraId="05FE5AFD" w14:textId="77777777" w:rsidR="00F06189" w:rsidRPr="00170B50" w:rsidRDefault="00F06189">
      <w:pPr>
        <w:ind w:right="-720" w:hanging="720"/>
        <w:rPr>
          <w:rFonts w:eastAsia="Open Sans"/>
          <w:sz w:val="24"/>
          <w:szCs w:val="24"/>
        </w:rPr>
      </w:pPr>
    </w:p>
    <w:p w14:paraId="79A2A940" w14:textId="5F9F86AC" w:rsidR="00DF2E4C" w:rsidRPr="00170B50" w:rsidRDefault="00F06189">
      <w:pPr>
        <w:ind w:right="-720" w:hanging="720"/>
        <w:rPr>
          <w:rFonts w:eastAsia="Open Sans"/>
          <w:b/>
          <w:bCs/>
          <w:sz w:val="24"/>
          <w:szCs w:val="24"/>
        </w:rPr>
      </w:pPr>
      <w:r w:rsidRPr="00170B50">
        <w:rPr>
          <w:rFonts w:eastAsia="Open Sans"/>
          <w:b/>
          <w:bCs/>
          <w:sz w:val="24"/>
          <w:szCs w:val="24"/>
        </w:rPr>
        <w:t>Solution Prep</w:t>
      </w:r>
    </w:p>
    <w:p w14:paraId="718AEEF9" w14:textId="5715AEAB" w:rsidR="00F06189" w:rsidRPr="00170B50" w:rsidRDefault="00F06189" w:rsidP="00137EE2">
      <w:pPr>
        <w:ind w:left="-720" w:right="-720"/>
        <w:rPr>
          <w:rFonts w:eastAsia="Open Sans"/>
          <w:sz w:val="24"/>
          <w:szCs w:val="24"/>
        </w:rPr>
      </w:pPr>
      <w:r w:rsidRPr="00170B50">
        <w:rPr>
          <w:rFonts w:eastAsia="Open Sans"/>
          <w:sz w:val="24"/>
          <w:szCs w:val="24"/>
        </w:rPr>
        <w:t xml:space="preserve">Corn </w:t>
      </w:r>
      <w:r w:rsidR="00A60C51">
        <w:rPr>
          <w:rFonts w:eastAsia="Open Sans"/>
          <w:sz w:val="24"/>
          <w:szCs w:val="24"/>
        </w:rPr>
        <w:t>s</w:t>
      </w:r>
      <w:r w:rsidRPr="00170B50">
        <w:rPr>
          <w:rFonts w:eastAsia="Open Sans"/>
          <w:sz w:val="24"/>
          <w:szCs w:val="24"/>
        </w:rPr>
        <w:t xml:space="preserve">yrup and </w:t>
      </w:r>
      <w:r w:rsidR="00A60C51">
        <w:rPr>
          <w:rFonts w:eastAsia="Open Sans"/>
          <w:sz w:val="24"/>
          <w:szCs w:val="24"/>
        </w:rPr>
        <w:t>w</w:t>
      </w:r>
      <w:r w:rsidRPr="00170B50">
        <w:rPr>
          <w:rFonts w:eastAsia="Open Sans"/>
          <w:sz w:val="24"/>
          <w:szCs w:val="24"/>
        </w:rPr>
        <w:t xml:space="preserve">ater </w:t>
      </w:r>
      <w:r w:rsidR="00A60C51">
        <w:rPr>
          <w:rFonts w:eastAsia="Open Sans"/>
          <w:sz w:val="24"/>
          <w:szCs w:val="24"/>
        </w:rPr>
        <w:t>b</w:t>
      </w:r>
      <w:r w:rsidRPr="00170B50">
        <w:rPr>
          <w:rFonts w:eastAsia="Open Sans"/>
          <w:sz w:val="24"/>
          <w:szCs w:val="24"/>
        </w:rPr>
        <w:t xml:space="preserve">ath </w:t>
      </w:r>
      <w:r w:rsidR="00A60C51">
        <w:rPr>
          <w:rFonts w:eastAsia="Open Sans"/>
          <w:sz w:val="24"/>
          <w:szCs w:val="24"/>
        </w:rPr>
        <w:t>s</w:t>
      </w:r>
      <w:r w:rsidRPr="00170B50">
        <w:rPr>
          <w:rFonts w:eastAsia="Open Sans"/>
          <w:sz w:val="24"/>
          <w:szCs w:val="24"/>
        </w:rPr>
        <w:t xml:space="preserve">tock </w:t>
      </w:r>
      <w:r w:rsidR="00A60C51">
        <w:rPr>
          <w:rFonts w:eastAsia="Open Sans"/>
          <w:sz w:val="24"/>
          <w:szCs w:val="24"/>
        </w:rPr>
        <w:t>s</w:t>
      </w:r>
      <w:r w:rsidRPr="00170B50">
        <w:rPr>
          <w:rFonts w:eastAsia="Open Sans"/>
          <w:sz w:val="24"/>
          <w:szCs w:val="24"/>
        </w:rPr>
        <w:t>olutions:</w:t>
      </w:r>
    </w:p>
    <w:p w14:paraId="530C0C3C" w14:textId="4D7F42D9" w:rsidR="00CD3B77" w:rsidRPr="00170B50" w:rsidRDefault="00F06189" w:rsidP="00137EE2">
      <w:pPr>
        <w:numPr>
          <w:ilvl w:val="1"/>
          <w:numId w:val="8"/>
        </w:numPr>
        <w:ind w:left="0" w:right="-720"/>
        <w:rPr>
          <w:rFonts w:eastAsia="Open Sans"/>
          <w:sz w:val="24"/>
          <w:szCs w:val="24"/>
        </w:rPr>
      </w:pPr>
      <w:r w:rsidRPr="00170B50">
        <w:rPr>
          <w:rFonts w:eastAsia="Open Sans"/>
          <w:sz w:val="24"/>
          <w:szCs w:val="24"/>
        </w:rPr>
        <w:t xml:space="preserve">33%: </w:t>
      </w:r>
      <w:r w:rsidR="00E030E7">
        <w:rPr>
          <w:rFonts w:eastAsia="Open Sans"/>
          <w:sz w:val="24"/>
          <w:szCs w:val="24"/>
        </w:rPr>
        <w:t>T</w:t>
      </w:r>
      <w:r w:rsidRPr="00170B50">
        <w:rPr>
          <w:rFonts w:eastAsia="Open Sans"/>
          <w:sz w:val="24"/>
          <w:szCs w:val="24"/>
        </w:rPr>
        <w:t>o make 1</w:t>
      </w:r>
      <w:r w:rsidR="00703D35">
        <w:rPr>
          <w:rFonts w:eastAsia="Open Sans"/>
          <w:sz w:val="24"/>
          <w:szCs w:val="24"/>
        </w:rPr>
        <w:t xml:space="preserve"> </w:t>
      </w:r>
      <w:r w:rsidRPr="00170B50">
        <w:rPr>
          <w:rFonts w:eastAsia="Open Sans"/>
          <w:sz w:val="24"/>
          <w:szCs w:val="24"/>
        </w:rPr>
        <w:t>L of solution</w:t>
      </w:r>
      <w:r w:rsidR="00922784">
        <w:rPr>
          <w:rFonts w:eastAsia="Open Sans"/>
          <w:sz w:val="24"/>
          <w:szCs w:val="24"/>
        </w:rPr>
        <w:t>,</w:t>
      </w:r>
      <w:r w:rsidRPr="00170B50">
        <w:rPr>
          <w:rFonts w:eastAsia="Open Sans"/>
          <w:sz w:val="24"/>
          <w:szCs w:val="24"/>
        </w:rPr>
        <w:t xml:space="preserve"> measure 330 mL of corn syrup and stir in 670</w:t>
      </w:r>
      <w:r w:rsidR="00E35603" w:rsidRPr="00170B50">
        <w:rPr>
          <w:rFonts w:eastAsia="Open Sans"/>
          <w:sz w:val="24"/>
          <w:szCs w:val="24"/>
        </w:rPr>
        <w:t xml:space="preserve"> </w:t>
      </w:r>
      <w:r w:rsidRPr="00170B50">
        <w:rPr>
          <w:rFonts w:eastAsia="Open Sans"/>
          <w:sz w:val="24"/>
          <w:szCs w:val="24"/>
        </w:rPr>
        <w:t xml:space="preserve">mL of water. If you are using the </w:t>
      </w:r>
      <w:hyperlink r:id="rId9" w:history="1">
        <w:r w:rsidRPr="00922784">
          <w:rPr>
            <w:rStyle w:val="Hyperlink"/>
            <w:rFonts w:eastAsia="Open Sans"/>
            <w:sz w:val="24"/>
            <w:szCs w:val="24"/>
          </w:rPr>
          <w:t>Ziplock de</w:t>
        </w:r>
        <w:r w:rsidRPr="00922784">
          <w:rPr>
            <w:rStyle w:val="Hyperlink"/>
            <w:rFonts w:eastAsia="Open Sans"/>
            <w:sz w:val="24"/>
            <w:szCs w:val="24"/>
          </w:rPr>
          <w:t>e</w:t>
        </w:r>
        <w:r w:rsidRPr="00922784">
          <w:rPr>
            <w:rStyle w:val="Hyperlink"/>
            <w:rFonts w:eastAsia="Open Sans"/>
            <w:sz w:val="24"/>
            <w:szCs w:val="24"/>
          </w:rPr>
          <w:t>p mini storage containers</w:t>
        </w:r>
      </w:hyperlink>
      <w:r w:rsidRPr="00170B50">
        <w:rPr>
          <w:rFonts w:eastAsia="Open Sans"/>
          <w:sz w:val="24"/>
          <w:szCs w:val="24"/>
        </w:rPr>
        <w:t>, 200</w:t>
      </w:r>
      <w:r w:rsidR="00E35603" w:rsidRPr="00170B50">
        <w:rPr>
          <w:rFonts w:eastAsia="Open Sans"/>
          <w:sz w:val="24"/>
          <w:szCs w:val="24"/>
        </w:rPr>
        <w:t xml:space="preserve"> </w:t>
      </w:r>
      <w:r w:rsidRPr="00170B50">
        <w:rPr>
          <w:rFonts w:eastAsia="Open Sans"/>
          <w:sz w:val="24"/>
          <w:szCs w:val="24"/>
        </w:rPr>
        <w:t xml:space="preserve">mL is enough to dunk the </w:t>
      </w:r>
      <w:r w:rsidR="00E35603" w:rsidRPr="00170B50">
        <w:rPr>
          <w:rFonts w:eastAsia="Open Sans"/>
          <w:sz w:val="24"/>
          <w:szCs w:val="24"/>
        </w:rPr>
        <w:t>fun-</w:t>
      </w:r>
      <w:r w:rsidRPr="00170B50">
        <w:rPr>
          <w:rFonts w:eastAsia="Open Sans"/>
          <w:sz w:val="24"/>
          <w:szCs w:val="24"/>
        </w:rPr>
        <w:t>size</w:t>
      </w:r>
      <w:r w:rsidR="00E35603" w:rsidRPr="00170B50">
        <w:rPr>
          <w:rFonts w:eastAsia="Open Sans"/>
          <w:sz w:val="24"/>
          <w:szCs w:val="24"/>
        </w:rPr>
        <w:t>d</w:t>
      </w:r>
      <w:r w:rsidRPr="00170B50">
        <w:rPr>
          <w:rFonts w:eastAsia="Open Sans"/>
          <w:sz w:val="24"/>
          <w:szCs w:val="24"/>
        </w:rPr>
        <w:t xml:space="preserve"> treats listed in this activity. You can prep </w:t>
      </w:r>
      <w:r w:rsidR="00922784">
        <w:rPr>
          <w:rFonts w:eastAsia="Open Sans"/>
          <w:sz w:val="24"/>
          <w:szCs w:val="24"/>
        </w:rPr>
        <w:t>five</w:t>
      </w:r>
      <w:r w:rsidRPr="00170B50">
        <w:rPr>
          <w:rFonts w:eastAsia="Open Sans"/>
          <w:sz w:val="24"/>
          <w:szCs w:val="24"/>
        </w:rPr>
        <w:t xml:space="preserve"> containers. </w:t>
      </w:r>
    </w:p>
    <w:p w14:paraId="23937C98" w14:textId="402C105E" w:rsidR="00CD3B77" w:rsidRPr="00170B50" w:rsidRDefault="00F06189" w:rsidP="00137EE2">
      <w:pPr>
        <w:numPr>
          <w:ilvl w:val="1"/>
          <w:numId w:val="8"/>
        </w:numPr>
        <w:ind w:left="0" w:right="-720"/>
        <w:rPr>
          <w:rFonts w:eastAsia="Open Sans"/>
          <w:sz w:val="24"/>
          <w:szCs w:val="24"/>
        </w:rPr>
      </w:pPr>
      <w:r w:rsidRPr="00170B50">
        <w:rPr>
          <w:rFonts w:eastAsia="Open Sans"/>
          <w:sz w:val="24"/>
          <w:szCs w:val="24"/>
        </w:rPr>
        <w:lastRenderedPageBreak/>
        <w:t>66%: For 1</w:t>
      </w:r>
      <w:r w:rsidR="00E35603" w:rsidRPr="00170B50">
        <w:rPr>
          <w:rFonts w:eastAsia="Open Sans"/>
          <w:sz w:val="24"/>
          <w:szCs w:val="24"/>
        </w:rPr>
        <w:t xml:space="preserve"> </w:t>
      </w:r>
      <w:r w:rsidRPr="00170B50">
        <w:rPr>
          <w:rFonts w:eastAsia="Open Sans"/>
          <w:sz w:val="24"/>
          <w:szCs w:val="24"/>
        </w:rPr>
        <w:t xml:space="preserve">L </w:t>
      </w:r>
      <w:r w:rsidR="00E030E7">
        <w:rPr>
          <w:rFonts w:eastAsia="Open Sans"/>
          <w:sz w:val="24"/>
          <w:szCs w:val="24"/>
        </w:rPr>
        <w:t xml:space="preserve">of </w:t>
      </w:r>
      <w:r w:rsidRPr="00170B50">
        <w:rPr>
          <w:rFonts w:eastAsia="Open Sans"/>
          <w:sz w:val="24"/>
          <w:szCs w:val="24"/>
        </w:rPr>
        <w:t>solution</w:t>
      </w:r>
      <w:r w:rsidR="00922784">
        <w:rPr>
          <w:rFonts w:eastAsia="Open Sans"/>
          <w:sz w:val="24"/>
          <w:szCs w:val="24"/>
        </w:rPr>
        <w:t>,</w:t>
      </w:r>
      <w:r w:rsidRPr="00170B50">
        <w:rPr>
          <w:rFonts w:eastAsia="Open Sans"/>
          <w:sz w:val="24"/>
          <w:szCs w:val="24"/>
        </w:rPr>
        <w:t xml:space="preserve"> measure 660 mL of corn syrup and stir in 340</w:t>
      </w:r>
      <w:r w:rsidR="00E35603" w:rsidRPr="00170B50">
        <w:rPr>
          <w:rFonts w:eastAsia="Open Sans"/>
          <w:sz w:val="24"/>
          <w:szCs w:val="24"/>
        </w:rPr>
        <w:t xml:space="preserve"> </w:t>
      </w:r>
      <w:r w:rsidRPr="00170B50">
        <w:rPr>
          <w:rFonts w:eastAsia="Open Sans"/>
          <w:sz w:val="24"/>
          <w:szCs w:val="24"/>
        </w:rPr>
        <w:t xml:space="preserve">mL of water until uniform consistency is reached. </w:t>
      </w:r>
    </w:p>
    <w:p w14:paraId="35383AB2" w14:textId="6D961139" w:rsidR="00F06189" w:rsidRPr="00170B50" w:rsidRDefault="00F06189" w:rsidP="00137EE2">
      <w:pPr>
        <w:numPr>
          <w:ilvl w:val="1"/>
          <w:numId w:val="9"/>
        </w:numPr>
        <w:ind w:left="0" w:right="-720"/>
        <w:rPr>
          <w:rFonts w:eastAsia="Open Sans"/>
          <w:sz w:val="24"/>
          <w:szCs w:val="24"/>
        </w:rPr>
      </w:pPr>
      <w:r w:rsidRPr="00170B50">
        <w:rPr>
          <w:rFonts w:eastAsia="Open Sans"/>
          <w:sz w:val="24"/>
          <w:szCs w:val="24"/>
        </w:rPr>
        <w:t xml:space="preserve">For </w:t>
      </w:r>
      <w:r w:rsidR="00CD3B77" w:rsidRPr="00170B50">
        <w:rPr>
          <w:rFonts w:eastAsia="Open Sans"/>
          <w:sz w:val="24"/>
          <w:szCs w:val="24"/>
        </w:rPr>
        <w:t>e</w:t>
      </w:r>
      <w:r w:rsidRPr="00170B50">
        <w:rPr>
          <w:rFonts w:eastAsia="Open Sans"/>
          <w:sz w:val="24"/>
          <w:szCs w:val="24"/>
        </w:rPr>
        <w:t>xtension: Prep other concentrations of corn syrup baths</w:t>
      </w:r>
      <w:r w:rsidR="00922784">
        <w:rPr>
          <w:rFonts w:eastAsia="Open Sans"/>
          <w:sz w:val="24"/>
          <w:szCs w:val="24"/>
        </w:rPr>
        <w:t>,</w:t>
      </w:r>
      <w:r w:rsidRPr="00170B50">
        <w:rPr>
          <w:rFonts w:eastAsia="Open Sans"/>
          <w:sz w:val="24"/>
          <w:szCs w:val="24"/>
        </w:rPr>
        <w:t xml:space="preserve"> or have students prep their own solutions based on the concentration they want to test. </w:t>
      </w:r>
    </w:p>
    <w:p w14:paraId="2662F82A" w14:textId="77777777" w:rsidR="00E35603" w:rsidRPr="00170B50" w:rsidRDefault="00E35603" w:rsidP="00137EE2">
      <w:pPr>
        <w:ind w:left="-720" w:right="-720"/>
        <w:rPr>
          <w:rFonts w:eastAsia="Open Sans"/>
          <w:sz w:val="24"/>
          <w:szCs w:val="24"/>
        </w:rPr>
      </w:pPr>
    </w:p>
    <w:p w14:paraId="49308C11" w14:textId="27EB2E85" w:rsidR="00F06189" w:rsidRPr="00E030E7" w:rsidRDefault="00F06189" w:rsidP="00137EE2">
      <w:pPr>
        <w:ind w:left="-720" w:right="-720"/>
        <w:rPr>
          <w:rFonts w:eastAsia="Open Sans"/>
          <w:b/>
          <w:bCs/>
          <w:sz w:val="24"/>
          <w:szCs w:val="24"/>
        </w:rPr>
      </w:pPr>
      <w:r w:rsidRPr="00E030E7">
        <w:rPr>
          <w:rFonts w:eastAsia="Open Sans"/>
          <w:b/>
          <w:bCs/>
          <w:sz w:val="24"/>
          <w:szCs w:val="24"/>
        </w:rPr>
        <w:t xml:space="preserve">Candy </w:t>
      </w:r>
      <w:r w:rsidR="00E030E7" w:rsidRPr="00E030E7">
        <w:rPr>
          <w:rFonts w:eastAsia="Open Sans"/>
          <w:b/>
          <w:bCs/>
          <w:sz w:val="24"/>
          <w:szCs w:val="24"/>
        </w:rPr>
        <w:t>M</w:t>
      </w:r>
      <w:r w:rsidRPr="00E030E7">
        <w:rPr>
          <w:rFonts w:eastAsia="Open Sans"/>
          <w:b/>
          <w:bCs/>
          <w:sz w:val="24"/>
          <w:szCs w:val="24"/>
        </w:rPr>
        <w:t xml:space="preserve">elt </w:t>
      </w:r>
      <w:r w:rsidR="00E030E7" w:rsidRPr="00E030E7">
        <w:rPr>
          <w:rFonts w:eastAsia="Open Sans"/>
          <w:b/>
          <w:bCs/>
          <w:sz w:val="24"/>
          <w:szCs w:val="24"/>
        </w:rPr>
        <w:t>M</w:t>
      </w:r>
      <w:r w:rsidRPr="00E030E7">
        <w:rPr>
          <w:rFonts w:eastAsia="Open Sans"/>
          <w:b/>
          <w:bCs/>
          <w:sz w:val="24"/>
          <w:szCs w:val="24"/>
        </w:rPr>
        <w:t>ixtures:</w:t>
      </w:r>
    </w:p>
    <w:p w14:paraId="667A3400" w14:textId="0A43FAEB" w:rsidR="00F06189" w:rsidRPr="00170B50" w:rsidRDefault="00F06189" w:rsidP="00137EE2">
      <w:pPr>
        <w:numPr>
          <w:ilvl w:val="1"/>
          <w:numId w:val="7"/>
        </w:numPr>
        <w:ind w:left="0" w:right="-720"/>
        <w:rPr>
          <w:rFonts w:eastAsia="Open Sans"/>
          <w:sz w:val="24"/>
          <w:szCs w:val="24"/>
        </w:rPr>
      </w:pPr>
      <w:r w:rsidRPr="00170B50">
        <w:rPr>
          <w:rFonts w:eastAsia="Open Sans"/>
          <w:sz w:val="24"/>
          <w:szCs w:val="24"/>
        </w:rPr>
        <w:t xml:space="preserve">10% </w:t>
      </w:r>
      <w:r w:rsidR="00703D35">
        <w:rPr>
          <w:rFonts w:eastAsia="Open Sans"/>
          <w:sz w:val="24"/>
          <w:szCs w:val="24"/>
        </w:rPr>
        <w:t>c</w:t>
      </w:r>
      <w:r w:rsidRPr="00170B50">
        <w:rPr>
          <w:rFonts w:eastAsia="Open Sans"/>
          <w:sz w:val="24"/>
          <w:szCs w:val="24"/>
        </w:rPr>
        <w:t xml:space="preserve">oconut oil: Melt your candy melts as directed by the package. Mix in 10% by mass of the coconut oil until the melts are uniform. </w:t>
      </w:r>
      <w:r w:rsidR="00E35603" w:rsidRPr="00170B50">
        <w:rPr>
          <w:rFonts w:eastAsia="Open Sans"/>
          <w:sz w:val="24"/>
          <w:szCs w:val="24"/>
        </w:rPr>
        <w:t>For example, if</w:t>
      </w:r>
      <w:r w:rsidRPr="00170B50">
        <w:rPr>
          <w:rFonts w:eastAsia="Open Sans"/>
          <w:sz w:val="24"/>
          <w:szCs w:val="24"/>
        </w:rPr>
        <w:t xml:space="preserve"> you melt 90</w:t>
      </w:r>
      <w:r w:rsidR="00703D35">
        <w:rPr>
          <w:rFonts w:eastAsia="Open Sans"/>
          <w:sz w:val="24"/>
          <w:szCs w:val="24"/>
        </w:rPr>
        <w:t xml:space="preserve"> </w:t>
      </w:r>
      <w:r w:rsidRPr="00170B50">
        <w:rPr>
          <w:rFonts w:eastAsia="Open Sans"/>
          <w:sz w:val="24"/>
          <w:szCs w:val="24"/>
        </w:rPr>
        <w:t>g of candy melts, add 10</w:t>
      </w:r>
      <w:r w:rsidR="00703D35">
        <w:rPr>
          <w:rFonts w:eastAsia="Open Sans"/>
          <w:sz w:val="24"/>
          <w:szCs w:val="24"/>
        </w:rPr>
        <w:t xml:space="preserve"> </w:t>
      </w:r>
      <w:r w:rsidRPr="00170B50">
        <w:rPr>
          <w:rFonts w:eastAsia="Open Sans"/>
          <w:sz w:val="24"/>
          <w:szCs w:val="24"/>
        </w:rPr>
        <w:t xml:space="preserve">g of coconut oil to the mix for a 10% coconut oil mix. </w:t>
      </w:r>
    </w:p>
    <w:p w14:paraId="7929DD4E" w14:textId="1B4BF89B" w:rsidR="00F06189" w:rsidRPr="00170B50" w:rsidRDefault="00F06189" w:rsidP="00137EE2">
      <w:pPr>
        <w:numPr>
          <w:ilvl w:val="1"/>
          <w:numId w:val="7"/>
        </w:numPr>
        <w:ind w:left="0" w:right="-720"/>
        <w:rPr>
          <w:rFonts w:eastAsia="Open Sans"/>
          <w:sz w:val="24"/>
          <w:szCs w:val="24"/>
        </w:rPr>
      </w:pPr>
      <w:r w:rsidRPr="00170B50">
        <w:rPr>
          <w:rFonts w:eastAsia="Open Sans"/>
          <w:sz w:val="24"/>
          <w:szCs w:val="24"/>
        </w:rPr>
        <w:t xml:space="preserve">1% </w:t>
      </w:r>
      <w:r w:rsidR="00E030E7">
        <w:rPr>
          <w:rFonts w:eastAsia="Open Sans"/>
          <w:sz w:val="24"/>
          <w:szCs w:val="24"/>
        </w:rPr>
        <w:t>l</w:t>
      </w:r>
      <w:r w:rsidRPr="00170B50">
        <w:rPr>
          <w:rFonts w:eastAsia="Open Sans"/>
          <w:sz w:val="24"/>
          <w:szCs w:val="24"/>
        </w:rPr>
        <w:t xml:space="preserve">ecithin: Lecithin will </w:t>
      </w:r>
      <w:r w:rsidR="00E5577B">
        <w:rPr>
          <w:rFonts w:eastAsia="Open Sans"/>
          <w:sz w:val="24"/>
          <w:szCs w:val="24"/>
        </w:rPr>
        <w:t xml:space="preserve">really </w:t>
      </w:r>
      <w:r w:rsidRPr="00170B50">
        <w:rPr>
          <w:rFonts w:eastAsia="Open Sans"/>
          <w:sz w:val="24"/>
          <w:szCs w:val="24"/>
        </w:rPr>
        <w:t xml:space="preserve">thicken the melts. You may want to prep 0.01% for students to try first. </w:t>
      </w:r>
    </w:p>
    <w:p w14:paraId="561BFC76" w14:textId="5DE543EF" w:rsidR="00F06189" w:rsidRDefault="00F06189" w:rsidP="00137EE2">
      <w:pPr>
        <w:numPr>
          <w:ilvl w:val="1"/>
          <w:numId w:val="7"/>
        </w:numPr>
        <w:ind w:left="0" w:right="-720"/>
        <w:rPr>
          <w:rFonts w:eastAsia="Open Sans"/>
          <w:sz w:val="24"/>
          <w:szCs w:val="24"/>
        </w:rPr>
      </w:pPr>
      <w:r w:rsidRPr="00170B50">
        <w:rPr>
          <w:rFonts w:eastAsia="Open Sans"/>
          <w:sz w:val="24"/>
          <w:szCs w:val="24"/>
        </w:rPr>
        <w:t xml:space="preserve">Candy melts should stay fluid for the duration of the activity, </w:t>
      </w:r>
      <w:r w:rsidR="00E030E7">
        <w:rPr>
          <w:rFonts w:eastAsia="Open Sans"/>
          <w:sz w:val="24"/>
          <w:szCs w:val="24"/>
        </w:rPr>
        <w:t>but</w:t>
      </w:r>
      <w:r w:rsidRPr="00170B50">
        <w:rPr>
          <w:rFonts w:eastAsia="Open Sans"/>
          <w:sz w:val="24"/>
          <w:szCs w:val="24"/>
        </w:rPr>
        <w:t xml:space="preserve"> if they do solidify, you can use a warm water bath to keep them from stiffening. If you have the budget, a </w:t>
      </w:r>
      <w:hyperlink r:id="rId10" w:history="1">
        <w:r w:rsidRPr="00E030E7">
          <w:rPr>
            <w:rStyle w:val="Hyperlink"/>
            <w:rFonts w:eastAsia="Open Sans"/>
            <w:sz w:val="24"/>
            <w:szCs w:val="24"/>
          </w:rPr>
          <w:t>sou</w:t>
        </w:r>
        <w:r w:rsidRPr="00E030E7">
          <w:rPr>
            <w:rStyle w:val="Hyperlink"/>
            <w:rFonts w:eastAsia="Open Sans"/>
            <w:sz w:val="24"/>
            <w:szCs w:val="24"/>
          </w:rPr>
          <w:t>s</w:t>
        </w:r>
        <w:r w:rsidRPr="00E030E7">
          <w:rPr>
            <w:rStyle w:val="Hyperlink"/>
            <w:rFonts w:eastAsia="Open Sans"/>
            <w:sz w:val="24"/>
            <w:szCs w:val="24"/>
          </w:rPr>
          <w:t xml:space="preserve"> vide</w:t>
        </w:r>
      </w:hyperlink>
      <w:r w:rsidRPr="00E030E7">
        <w:rPr>
          <w:rFonts w:eastAsia="Open Sans"/>
          <w:color w:val="000000" w:themeColor="text1"/>
          <w:sz w:val="24"/>
          <w:szCs w:val="24"/>
        </w:rPr>
        <w:t xml:space="preserve"> </w:t>
      </w:r>
      <w:r w:rsidRPr="00170B50">
        <w:rPr>
          <w:rFonts w:eastAsia="Open Sans"/>
          <w:sz w:val="24"/>
          <w:szCs w:val="24"/>
        </w:rPr>
        <w:t>is handy for this.</w:t>
      </w:r>
    </w:p>
    <w:p w14:paraId="5C8E0DFF" w14:textId="77777777" w:rsidR="00F9231F" w:rsidRPr="00170B50" w:rsidRDefault="00F9231F" w:rsidP="00F9231F">
      <w:pPr>
        <w:ind w:right="-720"/>
        <w:rPr>
          <w:rFonts w:eastAsia="Open Sans"/>
          <w:sz w:val="24"/>
          <w:szCs w:val="24"/>
        </w:rPr>
      </w:pPr>
    </w:p>
    <w:p w14:paraId="79A2A951" w14:textId="5B929F23" w:rsidR="00DF2E4C" w:rsidRPr="00E030E7" w:rsidRDefault="00521DC9" w:rsidP="00F9231F">
      <w:pPr>
        <w:ind w:left="-720" w:right="-720"/>
        <w:rPr>
          <w:rFonts w:asciiTheme="minorBidi" w:hAnsiTheme="minorBidi" w:cstheme="minorBidi"/>
          <w:b/>
          <w:bCs/>
          <w:sz w:val="24"/>
          <w:szCs w:val="24"/>
        </w:rPr>
      </w:pPr>
      <w:r w:rsidRPr="00E030E7">
        <w:rPr>
          <w:rFonts w:asciiTheme="minorBidi" w:hAnsiTheme="minorBidi" w:cstheme="minorBidi"/>
          <w:b/>
          <w:bCs/>
          <w:sz w:val="24"/>
          <w:szCs w:val="24"/>
        </w:rPr>
        <w:t>Expected Data Outcomes</w:t>
      </w:r>
    </w:p>
    <w:p w14:paraId="51AB4248" w14:textId="77777777" w:rsidR="00F9231F" w:rsidRPr="00521DC9" w:rsidRDefault="00F9231F" w:rsidP="00F9231F">
      <w:pPr>
        <w:ind w:left="-720" w:right="-720"/>
        <w:rPr>
          <w:rFonts w:asciiTheme="minorBidi" w:hAnsiTheme="minorBidi" w:cstheme="minorBidi"/>
          <w:b/>
          <w:bCs/>
        </w:rPr>
      </w:pP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F2E4C" w:rsidRPr="00AA695D" w14:paraId="79A2A954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52" w14:textId="671C4A9A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 w:rsidRPr="00AA695D">
              <w:rPr>
                <w:b/>
                <w:bCs/>
                <w:sz w:val="24"/>
                <w:szCs w:val="24"/>
              </w:rPr>
              <w:t>Criteri</w:t>
            </w:r>
            <w:r w:rsidR="00E030E7">
              <w:rPr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53" w14:textId="4366EB0F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24"/>
                <w:szCs w:val="24"/>
              </w:rPr>
            </w:pPr>
            <w:r w:rsidRPr="00AA695D">
              <w:rPr>
                <w:b/>
                <w:bCs/>
                <w:sz w:val="24"/>
                <w:szCs w:val="24"/>
              </w:rPr>
              <w:t>Goal</w:t>
            </w:r>
            <w:r w:rsidR="00E030E7">
              <w:rPr>
                <w:b/>
                <w:bCs/>
                <w:sz w:val="24"/>
                <w:szCs w:val="24"/>
              </w:rPr>
              <w:t>s</w:t>
            </w:r>
          </w:p>
        </w:tc>
      </w:tr>
      <w:tr w:rsidR="00DF2E4C" w:rsidRPr="00AA695D" w14:paraId="79A2A957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55" w14:textId="6A8386F7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 xml:space="preserve">Surface </w:t>
            </w:r>
            <w:r w:rsidR="00E030E7">
              <w:rPr>
                <w:sz w:val="24"/>
                <w:szCs w:val="24"/>
              </w:rPr>
              <w:t>t</w:t>
            </w:r>
            <w:r w:rsidRPr="00AA695D">
              <w:rPr>
                <w:sz w:val="24"/>
                <w:szCs w:val="24"/>
              </w:rPr>
              <w:t>ension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56" w14:textId="77777777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Lower values mean better spread</w:t>
            </w:r>
          </w:p>
        </w:tc>
      </w:tr>
      <w:tr w:rsidR="00DF2E4C" w:rsidRPr="00AA695D" w14:paraId="79A2A95A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58" w14:textId="77777777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Spread diameter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59" w14:textId="77777777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Wider means better wetting</w:t>
            </w:r>
          </w:p>
        </w:tc>
      </w:tr>
      <w:tr w:rsidR="00DF2E4C" w:rsidRPr="00AA695D" w14:paraId="79A2A95D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5B" w14:textId="1AB2D585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 xml:space="preserve">Coating </w:t>
            </w:r>
            <w:r w:rsidR="00E030E7">
              <w:rPr>
                <w:sz w:val="24"/>
                <w:szCs w:val="24"/>
              </w:rPr>
              <w:t>m</w:t>
            </w:r>
            <w:r w:rsidRPr="00AA695D">
              <w:rPr>
                <w:sz w:val="24"/>
                <w:szCs w:val="24"/>
              </w:rPr>
              <w:t>ass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5C" w14:textId="77777777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Higher mass means better adhesion</w:t>
            </w:r>
          </w:p>
        </w:tc>
      </w:tr>
      <w:tr w:rsidR="00DF2E4C" w:rsidRPr="00AA695D" w14:paraId="79A2A960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5E" w14:textId="39DD51A8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Drips/</w:t>
            </w:r>
            <w:r w:rsidR="00E030E7">
              <w:rPr>
                <w:sz w:val="24"/>
                <w:szCs w:val="24"/>
              </w:rPr>
              <w:t>s</w:t>
            </w:r>
            <w:r w:rsidRPr="00AA695D">
              <w:rPr>
                <w:sz w:val="24"/>
                <w:szCs w:val="24"/>
              </w:rPr>
              <w:t xml:space="preserve">mears 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5F" w14:textId="77777777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Fewer means cleaner coating</w:t>
            </w:r>
          </w:p>
        </w:tc>
      </w:tr>
      <w:tr w:rsidR="00DF2E4C" w:rsidRPr="00AA695D" w14:paraId="79A2A963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61" w14:textId="77777777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% Coverage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62" w14:textId="7436E12D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Higher means better transfer</w:t>
            </w:r>
          </w:p>
        </w:tc>
      </w:tr>
    </w:tbl>
    <w:p w14:paraId="79A2A964" w14:textId="77777777" w:rsidR="00DF2E4C" w:rsidRPr="00AA695D" w:rsidRDefault="00DF2E4C">
      <w:pPr>
        <w:ind w:right="-720"/>
        <w:rPr>
          <w:sz w:val="24"/>
          <w:szCs w:val="24"/>
        </w:rPr>
      </w:pP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F2E4C" w:rsidRPr="00AA695D" w14:paraId="79A2A967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65" w14:textId="5E54749D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Oil lowers the candy melt surface tension</w:t>
            </w:r>
            <w:r w:rsidR="00E030E7"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66" w14:textId="77777777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Improves spread, may make the coating thin</w:t>
            </w:r>
          </w:p>
        </w:tc>
      </w:tr>
      <w:tr w:rsidR="00DF2E4C" w:rsidRPr="00AA695D" w14:paraId="79A2A96A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68" w14:textId="58B15C55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Lecithin improves interaction</w:t>
            </w:r>
            <w:r w:rsidR="00E030E7"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69" w14:textId="77777777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Improves adhesion and coating uniformity</w:t>
            </w:r>
          </w:p>
        </w:tc>
      </w:tr>
      <w:tr w:rsidR="00DF2E4C" w:rsidRPr="00AA695D" w14:paraId="79A2A96D" w14:textId="77777777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6B" w14:textId="27300B1D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Higher syrup concentration has higher density and viscosity</w:t>
            </w:r>
            <w:r w:rsidR="00E030E7"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2A96C" w14:textId="025F3A6B" w:rsidR="00DF2E4C" w:rsidRPr="00AA695D" w:rsidRDefault="00521D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 w:rsidRPr="00AA695D">
              <w:rPr>
                <w:sz w:val="24"/>
                <w:szCs w:val="24"/>
              </w:rPr>
              <w:t>Improves the support of the candy melt</w:t>
            </w:r>
          </w:p>
        </w:tc>
      </w:tr>
    </w:tbl>
    <w:p w14:paraId="79A2A96E" w14:textId="77777777" w:rsidR="00DF2E4C" w:rsidRDefault="00DF2E4C">
      <w:pPr>
        <w:ind w:right="-720"/>
      </w:pPr>
    </w:p>
    <w:sectPr w:rsidR="00DF2E4C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73D33" w14:textId="77777777" w:rsidR="00234C87" w:rsidRDefault="00234C87">
      <w:pPr>
        <w:spacing w:line="240" w:lineRule="auto"/>
      </w:pPr>
      <w:r>
        <w:separator/>
      </w:r>
    </w:p>
  </w:endnote>
  <w:endnote w:type="continuationSeparator" w:id="0">
    <w:p w14:paraId="74341874" w14:textId="77777777" w:rsidR="00234C87" w:rsidRDefault="00234C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E03C713-F1AC-6F4D-B923-BF2819258D4B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2" w:fontKey="{E95674A6-E4B7-C34C-8BDA-7193D69342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F195F5FD-E624-594B-A81F-4EE21C17F671}"/>
    <w:embedBold r:id="rId4" w:fontKey="{86F184F2-8FFC-4443-8393-F95F06D3FCA4}"/>
    <w:embedItalic r:id="rId5" w:fontKey="{16AE6D48-DE2C-8244-BB9E-65FE81D2248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D7A6F3B7-2B0E-8747-AA97-1ECA57E08CCC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2C0DEBE5-5290-2C48-8AED-7DE0DEF9810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942EAE42-3D47-C84E-A5CC-5C0246295C8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9" w:fontKey="{CFD354BF-6141-5B46-9C7A-454D8EE17439}"/>
    <w:embedBold r:id="rId10" w:fontKey="{F0794F74-D36B-804C-9504-C642DD0CA72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EF388BA0-652E-4D49-AA19-E0A4AF039C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A15EF14B-9B6A-4A4F-B4F8-A2BA2D13F5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A973" w14:textId="77777777" w:rsidR="00DF2E4C" w:rsidRDefault="00DF2E4C">
    <w:pPr>
      <w:ind w:left="-720" w:right="-720"/>
    </w:pPr>
  </w:p>
  <w:p w14:paraId="08F57076" w14:textId="77777777" w:rsidR="00284480" w:rsidRDefault="00284480" w:rsidP="0028448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8D63678" wp14:editId="1CF443DB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E80B26" w14:textId="77777777" w:rsidR="00284480" w:rsidRDefault="00284480" w:rsidP="0028448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4300980E" w14:textId="44DC8198" w:rsidR="00284480" w:rsidRDefault="00284480" w:rsidP="0028448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Sweet Surfactants Activity – </w:t>
    </w:r>
    <w:r w:rsidR="0016034A">
      <w:rPr>
        <w:rFonts w:ascii="Open Sans" w:eastAsia="Open Sans" w:hAnsi="Open Sans" w:cs="Open Sans"/>
        <w:color w:val="6091BA"/>
        <w:sz w:val="16"/>
        <w:szCs w:val="16"/>
        <w:u w:val="single"/>
      </w:rPr>
      <w:t>Teacher Tips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076B2" w14:textId="77777777" w:rsidR="00234C87" w:rsidRDefault="00234C87">
      <w:pPr>
        <w:spacing w:line="240" w:lineRule="auto"/>
      </w:pPr>
      <w:r>
        <w:separator/>
      </w:r>
    </w:p>
  </w:footnote>
  <w:footnote w:type="continuationSeparator" w:id="0">
    <w:p w14:paraId="378CB46B" w14:textId="77777777" w:rsidR="00234C87" w:rsidRDefault="00234C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A96F" w14:textId="77777777" w:rsidR="00DF2E4C" w:rsidRDefault="00DF2E4C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9A2A970" w14:textId="77777777" w:rsidR="00DF2E4C" w:rsidRDefault="00DF2E4C">
    <w:pPr>
      <w:ind w:left="-720" w:right="-720"/>
      <w:rPr>
        <w:b/>
        <w:color w:val="6091BA"/>
        <w:sz w:val="16"/>
        <w:szCs w:val="16"/>
      </w:rPr>
    </w:pPr>
  </w:p>
  <w:p w14:paraId="79A2A971" w14:textId="77777777" w:rsidR="00DF2E4C" w:rsidRDefault="00521DC9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tab/>
    </w:r>
    <w:r>
      <w:tab/>
    </w:r>
    <w:r>
      <w:tab/>
    </w:r>
    <w:r>
      <w:tab/>
    </w:r>
    <w:r>
      <w:tab/>
    </w:r>
    <w:r>
      <w:tab/>
    </w:r>
    <w:r>
      <w:rPr>
        <w:b/>
        <w:color w:val="6091BA"/>
      </w:rPr>
      <w:t>Date:</w:t>
    </w:r>
    <w:r>
      <w:tab/>
    </w:r>
    <w:r>
      <w:tab/>
    </w:r>
    <w:r>
      <w:tab/>
    </w:r>
    <w:r>
      <w:rPr>
        <w:b/>
        <w:color w:val="6091BA"/>
      </w:rPr>
      <w:t xml:space="preserve">           Class:</w:t>
    </w:r>
  </w:p>
  <w:p w14:paraId="79A2A972" w14:textId="77777777" w:rsidR="00DF2E4C" w:rsidRDefault="00DF2E4C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572"/>
    <w:multiLevelType w:val="multilevel"/>
    <w:tmpl w:val="1EBC69D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0DCE41DD"/>
    <w:multiLevelType w:val="hybridMultilevel"/>
    <w:tmpl w:val="3C8A07EC"/>
    <w:lvl w:ilvl="0" w:tplc="576A04EC">
      <w:start w:val="1"/>
      <w:numFmt w:val="bullet"/>
      <w:lvlText w:val=""/>
      <w:lvlJc w:val="left"/>
      <w:pPr>
        <w:ind w:left="-36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AE90A75"/>
    <w:multiLevelType w:val="multilevel"/>
    <w:tmpl w:val="1EBC69D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3" w15:restartNumberingAfterBreak="0">
    <w:nsid w:val="35164516"/>
    <w:multiLevelType w:val="multilevel"/>
    <w:tmpl w:val="1EBC69D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 w15:restartNumberingAfterBreak="0">
    <w:nsid w:val="3DB5103E"/>
    <w:multiLevelType w:val="hybridMultilevel"/>
    <w:tmpl w:val="A2D6735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56D442D6"/>
    <w:multiLevelType w:val="hybridMultilevel"/>
    <w:tmpl w:val="8A5C742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DA84225"/>
    <w:multiLevelType w:val="hybridMultilevel"/>
    <w:tmpl w:val="52D6763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0413CBE"/>
    <w:multiLevelType w:val="multilevel"/>
    <w:tmpl w:val="1180D00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8" w15:restartNumberingAfterBreak="0">
    <w:nsid w:val="725B5605"/>
    <w:multiLevelType w:val="hybridMultilevel"/>
    <w:tmpl w:val="01684A9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803156787">
    <w:abstractNumId w:val="7"/>
  </w:num>
  <w:num w:numId="2" w16cid:durableId="1212376719">
    <w:abstractNumId w:val="4"/>
  </w:num>
  <w:num w:numId="3" w16cid:durableId="952052295">
    <w:abstractNumId w:val="1"/>
  </w:num>
  <w:num w:numId="4" w16cid:durableId="570850835">
    <w:abstractNumId w:val="8"/>
  </w:num>
  <w:num w:numId="5" w16cid:durableId="904025412">
    <w:abstractNumId w:val="6"/>
  </w:num>
  <w:num w:numId="6" w16cid:durableId="521089802">
    <w:abstractNumId w:val="5"/>
  </w:num>
  <w:num w:numId="7" w16cid:durableId="1102185014">
    <w:abstractNumId w:val="0"/>
  </w:num>
  <w:num w:numId="8" w16cid:durableId="1831210068">
    <w:abstractNumId w:val="3"/>
  </w:num>
  <w:num w:numId="9" w16cid:durableId="1117945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E4C"/>
    <w:rsid w:val="00034A7A"/>
    <w:rsid w:val="00107181"/>
    <w:rsid w:val="00137EE2"/>
    <w:rsid w:val="0016034A"/>
    <w:rsid w:val="00170B50"/>
    <w:rsid w:val="001A27F3"/>
    <w:rsid w:val="001E652E"/>
    <w:rsid w:val="00234C87"/>
    <w:rsid w:val="00244702"/>
    <w:rsid w:val="00284480"/>
    <w:rsid w:val="002A48F2"/>
    <w:rsid w:val="003209D0"/>
    <w:rsid w:val="00521DC9"/>
    <w:rsid w:val="00555E57"/>
    <w:rsid w:val="005851E2"/>
    <w:rsid w:val="006D5B18"/>
    <w:rsid w:val="00703D35"/>
    <w:rsid w:val="00767B42"/>
    <w:rsid w:val="007A6660"/>
    <w:rsid w:val="008370EB"/>
    <w:rsid w:val="00922784"/>
    <w:rsid w:val="00954221"/>
    <w:rsid w:val="009E409C"/>
    <w:rsid w:val="00A01D40"/>
    <w:rsid w:val="00A60C51"/>
    <w:rsid w:val="00AA695D"/>
    <w:rsid w:val="00B1098B"/>
    <w:rsid w:val="00C4748E"/>
    <w:rsid w:val="00CD3B77"/>
    <w:rsid w:val="00D52586"/>
    <w:rsid w:val="00D71A9D"/>
    <w:rsid w:val="00DA3BAB"/>
    <w:rsid w:val="00DF2E4C"/>
    <w:rsid w:val="00E030E7"/>
    <w:rsid w:val="00E35603"/>
    <w:rsid w:val="00E5577B"/>
    <w:rsid w:val="00E876A9"/>
    <w:rsid w:val="00F06189"/>
    <w:rsid w:val="00F27AD5"/>
    <w:rsid w:val="00F7681F"/>
    <w:rsid w:val="00F9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2A935"/>
  <w15:docId w15:val="{8D6F6924-6C13-46DC-95E5-649141FD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5851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278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tube.com/watch?si=4nP7kbJ_bL3S2rE-&amp;v=OU76wwmg9Hs&amp;feature=youtu.b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amazon.com/Wancle-Waterproof-Immersion-Circulator-Reservation/dp/B094921FY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zon.com/Glad-Food-Storage-Containers-Round/dp/B000WGBMMM/ref=asc_df_B000WGBMMM?asc_source=01H1P39M5ZSG9J6WR6B1HBK9M0&amp;hvadid=693711673852&amp;hvdev=c&amp;hvexpln=0&amp;hvlocphy=21171&amp;hvnetw=g&amp;hvocijid=15045149559603510058-B000WGBMMM-&amp;hvrand=15045149559603510058&amp;hvtargid=pla-2088863674443&amp;linkCode=df0&amp;mcid=af50b3a937d438dca2600c0c836f3758&amp;psc=1&amp;tag=namespacebran492-20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/9EpoX8l7NsMy/dB0UoCXIC5hQ==">CgMxLjAaHwoBMBIaChgICVIUChJ0YWJsZS5kNHZwdjZjazg1OG0aHQoBMRIYChYIB0ISEhBBcmlhbCBVbmljb2RlIE1TGh0KATISGAoWCAdCEhIQQXJpYWwgVW5pY29kZSBNUxodCgEzEhgKFggHQhISEEFyaWFsIFVuaWNvZGUgTVMaHwoBNBIaChgICVIUChJ0YWJsZS55cTNtem54eXkyMnk4AHIhMUxfTW82VFdUSDRhaUZ2U1lkQ0NuZDZaQUtzbzVoamhI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815</Words>
  <Characters>4650</Characters>
  <Application>Microsoft Office Word</Application>
  <DocSecurity>0</DocSecurity>
  <Lines>38</Lines>
  <Paragraphs>10</Paragraphs>
  <ScaleCrop>false</ScaleCrop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6</cp:revision>
  <dcterms:created xsi:type="dcterms:W3CDTF">2026-02-26T19:22:00Z</dcterms:created>
  <dcterms:modified xsi:type="dcterms:W3CDTF">2026-03-19T21:34:00Z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0x010100FEE48ABF9EAE064B8BB93ED86C6CB315</vt:lpwstr>
  </property>
</Properties>
</file>