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63814A" w14:textId="3344396F" w:rsidR="00634015" w:rsidRPr="00260DA5" w:rsidRDefault="00E30D8B" w:rsidP="00260DA5">
      <w:pPr>
        <w:ind w:right="-720" w:hanging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Mbot Warm</w:t>
      </w:r>
      <w:r w:rsidR="00C227EA">
        <w:rPr>
          <w:b/>
          <w:bCs/>
          <w:sz w:val="36"/>
          <w:szCs w:val="36"/>
        </w:rPr>
        <w:t>u</w:t>
      </w:r>
      <w:r>
        <w:rPr>
          <w:b/>
          <w:bCs/>
          <w:sz w:val="36"/>
          <w:szCs w:val="36"/>
        </w:rPr>
        <w:t xml:space="preserve">p Activity </w:t>
      </w:r>
      <w:r w:rsidRPr="00260DA5">
        <w:rPr>
          <w:b/>
          <w:bCs/>
          <w:color w:val="EE0000"/>
          <w:sz w:val="36"/>
          <w:szCs w:val="36"/>
        </w:rPr>
        <w:t xml:space="preserve">Answer Key </w:t>
      </w:r>
    </w:p>
    <w:p w14:paraId="2463814B" w14:textId="77777777" w:rsidR="00634015" w:rsidRDefault="00634015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"/>
        <w:tblW w:w="11091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091"/>
      </w:tblGrid>
      <w:tr w:rsidR="00634015" w14:paraId="2463814D" w14:textId="77777777" w:rsidTr="006710E8">
        <w:tc>
          <w:tcPr>
            <w:tcW w:w="1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463814C" w14:textId="204F9C1C" w:rsidR="00634015" w:rsidRPr="00260DA5" w:rsidRDefault="00E30D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FFFFFF"/>
              </w:rPr>
            </w:pPr>
            <w:r w:rsidRPr="00260DA5">
              <w:rPr>
                <w:rFonts w:asciiTheme="minorBidi" w:hAnsiTheme="minorBidi" w:cstheme="minorBidi"/>
                <w:b/>
                <w:bCs/>
                <w:color w:val="FFFFFF"/>
              </w:rPr>
              <w:t>Mbot Warm</w:t>
            </w:r>
            <w:r w:rsidR="00C227EA">
              <w:rPr>
                <w:rFonts w:asciiTheme="minorBidi" w:hAnsiTheme="minorBidi" w:cstheme="minorBidi"/>
                <w:b/>
                <w:bCs/>
                <w:color w:val="FFFFFF"/>
              </w:rPr>
              <w:t>u</w:t>
            </w:r>
            <w:r w:rsidRPr="00260DA5">
              <w:rPr>
                <w:rFonts w:asciiTheme="minorBidi" w:hAnsiTheme="minorBidi" w:cstheme="minorBidi"/>
                <w:b/>
                <w:bCs/>
                <w:color w:val="FFFFFF"/>
              </w:rPr>
              <w:t>p Activity</w:t>
            </w:r>
          </w:p>
        </w:tc>
      </w:tr>
      <w:tr w:rsidR="00634015" w14:paraId="2463815E" w14:textId="77777777" w:rsidTr="00956A49">
        <w:trPr>
          <w:trHeight w:val="4578"/>
        </w:trPr>
        <w:tc>
          <w:tcPr>
            <w:tcW w:w="1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463814E" w14:textId="77777777" w:rsidR="00634015" w:rsidRPr="00260DA5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r w:rsidRPr="00260DA5">
              <w:rPr>
                <w:rFonts w:asciiTheme="minorBidi" w:hAnsiTheme="minorBidi" w:cstheme="minorBidi"/>
              </w:rPr>
              <w:t>Purpose: Determine prior knowledge of ordered pairs and quadrants.</w:t>
            </w:r>
          </w:p>
          <w:p w14:paraId="2463814F" w14:textId="77777777" w:rsidR="00634015" w:rsidRPr="00260DA5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</w:p>
          <w:p w14:paraId="24638150" w14:textId="77777777" w:rsidR="00634015" w:rsidRPr="00260DA5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</w:p>
          <w:p w14:paraId="24638151" w14:textId="77777777" w:rsidR="00634015" w:rsidRPr="00E067E9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r w:rsidRPr="00E067E9">
              <w:rPr>
                <w:rFonts w:asciiTheme="minorBidi" w:hAnsiTheme="minorBidi" w:cstheme="minorBidi"/>
              </w:rPr>
              <w:t>1. Plot the point (-3, 4). What quadrant is it in?</w:t>
            </w:r>
          </w:p>
          <w:p w14:paraId="24638152" w14:textId="332BFB59" w:rsidR="00634015" w:rsidRPr="00E067E9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r w:rsidRPr="00E067E9">
              <w:rPr>
                <w:rFonts w:asciiTheme="minorBidi" w:hAnsiTheme="minorBidi" w:cstheme="minorBidi"/>
                <w:color w:val="FF0000"/>
              </w:rPr>
              <w:t xml:space="preserve">Quadrant </w:t>
            </w:r>
            <w:r w:rsidR="00117E8A">
              <w:rPr>
                <w:rFonts w:asciiTheme="minorBidi" w:hAnsiTheme="minorBidi" w:cstheme="minorBidi"/>
                <w:color w:val="FF0000"/>
              </w:rPr>
              <w:t>II</w:t>
            </w:r>
            <w:r w:rsidRPr="00E067E9">
              <w:rPr>
                <w:rFonts w:asciiTheme="minorBidi" w:hAnsiTheme="minorBidi" w:cstheme="minorBidi"/>
                <w:color w:val="FF0000"/>
              </w:rPr>
              <w:t xml:space="preserve"> </w:t>
            </w:r>
          </w:p>
          <w:p w14:paraId="24638153" w14:textId="77777777" w:rsidR="00634015" w:rsidRPr="00E067E9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</w:p>
          <w:p w14:paraId="24638154" w14:textId="77777777" w:rsidR="00634015" w:rsidRPr="00E067E9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</w:p>
          <w:p w14:paraId="24638155" w14:textId="77777777" w:rsidR="00634015" w:rsidRPr="00E067E9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r w:rsidRPr="00E067E9">
              <w:rPr>
                <w:rFonts w:asciiTheme="minorBidi" w:hAnsiTheme="minorBidi" w:cstheme="minorBidi"/>
              </w:rPr>
              <w:t>2. What does the x-coordinate tell you?</w:t>
            </w:r>
          </w:p>
          <w:p w14:paraId="35A2760F" w14:textId="5E639B7F" w:rsidR="006710E8" w:rsidRPr="00E067E9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  <w:color w:val="FF0000"/>
              </w:rPr>
            </w:pPr>
            <w:r w:rsidRPr="00E067E9">
              <w:rPr>
                <w:rFonts w:asciiTheme="minorBidi" w:hAnsiTheme="minorBidi" w:cstheme="minorBidi"/>
                <w:color w:val="FF0000"/>
              </w:rPr>
              <w:t>The x coordinate tells you where to go on the x axis. If the integer is negative</w:t>
            </w:r>
            <w:r w:rsidR="002475F0">
              <w:rPr>
                <w:rFonts w:asciiTheme="minorBidi" w:hAnsiTheme="minorBidi" w:cstheme="minorBidi"/>
                <w:color w:val="FF0000"/>
              </w:rPr>
              <w:t>,</w:t>
            </w:r>
            <w:r w:rsidRPr="00E067E9">
              <w:rPr>
                <w:rFonts w:asciiTheme="minorBidi" w:hAnsiTheme="minorBidi" w:cstheme="minorBidi"/>
                <w:color w:val="FF0000"/>
              </w:rPr>
              <w:t xml:space="preserve"> then you go left</w:t>
            </w:r>
            <w:r w:rsidR="002475F0">
              <w:rPr>
                <w:rFonts w:asciiTheme="minorBidi" w:hAnsiTheme="minorBidi" w:cstheme="minorBidi"/>
                <w:color w:val="FF0000"/>
              </w:rPr>
              <w:t>,</w:t>
            </w:r>
          </w:p>
          <w:p w14:paraId="24638156" w14:textId="19E5D460" w:rsidR="00634015" w:rsidRPr="00E067E9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r w:rsidRPr="00E067E9">
              <w:rPr>
                <w:rFonts w:asciiTheme="minorBidi" w:hAnsiTheme="minorBidi" w:cstheme="minorBidi"/>
                <w:color w:val="FF0000"/>
              </w:rPr>
              <w:t>and if it is positive</w:t>
            </w:r>
            <w:r w:rsidR="003061A1">
              <w:rPr>
                <w:rFonts w:asciiTheme="minorBidi" w:hAnsiTheme="minorBidi" w:cstheme="minorBidi"/>
                <w:color w:val="FF0000"/>
              </w:rPr>
              <w:t>,</w:t>
            </w:r>
            <w:r w:rsidRPr="00E067E9">
              <w:rPr>
                <w:rFonts w:asciiTheme="minorBidi" w:hAnsiTheme="minorBidi" w:cstheme="minorBidi"/>
                <w:color w:val="FF0000"/>
              </w:rPr>
              <w:t xml:space="preserve"> then you go right.</w:t>
            </w:r>
          </w:p>
          <w:p w14:paraId="24638157" w14:textId="77777777" w:rsidR="00634015" w:rsidRPr="00E067E9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</w:p>
          <w:p w14:paraId="24638158" w14:textId="77777777" w:rsidR="00634015" w:rsidRPr="00E067E9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</w:p>
          <w:p w14:paraId="24638159" w14:textId="77777777" w:rsidR="00634015" w:rsidRPr="00E067E9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r w:rsidRPr="00E067E9">
              <w:rPr>
                <w:rFonts w:asciiTheme="minorBidi" w:hAnsiTheme="minorBidi" w:cstheme="minorBidi"/>
              </w:rPr>
              <w:t>3. If a point is on the y-axis, what is its x-value?</w:t>
            </w:r>
          </w:p>
          <w:p w14:paraId="2463815A" w14:textId="7C72E261" w:rsidR="00634015" w:rsidRPr="00E067E9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r w:rsidRPr="00E067E9">
              <w:rPr>
                <w:rFonts w:asciiTheme="minorBidi" w:hAnsiTheme="minorBidi" w:cstheme="minorBidi"/>
                <w:color w:val="FF0000"/>
              </w:rPr>
              <w:t>A point on the y-axis always has an x-value of 0</w:t>
            </w:r>
            <w:r w:rsidR="002475F0">
              <w:rPr>
                <w:rFonts w:asciiTheme="minorBidi" w:hAnsiTheme="minorBidi" w:cstheme="minorBidi"/>
                <w:color w:val="FF0000"/>
              </w:rPr>
              <w:t>,</w:t>
            </w:r>
            <w:r w:rsidRPr="00E067E9">
              <w:rPr>
                <w:rFonts w:asciiTheme="minorBidi" w:hAnsiTheme="minorBidi" w:cstheme="minorBidi"/>
                <w:color w:val="FF0000"/>
              </w:rPr>
              <w:t xml:space="preserve"> because it is not to the left or </w:t>
            </w:r>
            <w:r w:rsidR="002475F0">
              <w:rPr>
                <w:rFonts w:asciiTheme="minorBidi" w:hAnsiTheme="minorBidi" w:cstheme="minorBidi"/>
                <w:color w:val="FF0000"/>
              </w:rPr>
              <w:t xml:space="preserve">to the </w:t>
            </w:r>
            <w:r w:rsidRPr="00E067E9">
              <w:rPr>
                <w:rFonts w:asciiTheme="minorBidi" w:hAnsiTheme="minorBidi" w:cstheme="minorBidi"/>
                <w:color w:val="FF0000"/>
              </w:rPr>
              <w:t xml:space="preserve">right of the y-axis. </w:t>
            </w:r>
          </w:p>
          <w:p w14:paraId="2463815B" w14:textId="77777777" w:rsidR="00634015" w:rsidRPr="00260DA5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  <w:bookmarkStart w:id="0" w:name="_x2qnsc5phaz5" w:colFirst="0" w:colLast="0"/>
            <w:bookmarkEnd w:id="0"/>
          </w:p>
          <w:p w14:paraId="2463815C" w14:textId="77777777" w:rsidR="00634015" w:rsidRPr="00260DA5" w:rsidRDefault="00634015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</w:rPr>
            </w:pPr>
          </w:p>
          <w:p w14:paraId="2463815D" w14:textId="77777777" w:rsidR="00634015" w:rsidRPr="00111641" w:rsidRDefault="00E30D8B" w:rsidP="00111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 w:right="660"/>
              <w:rPr>
                <w:rFonts w:asciiTheme="minorBidi" w:hAnsiTheme="minorBidi" w:cstheme="minorBidi"/>
                <w:b/>
                <w:bCs/>
              </w:rPr>
            </w:pPr>
            <w:r w:rsidRPr="00111641">
              <w:rPr>
                <w:rFonts w:asciiTheme="minorBidi" w:hAnsiTheme="minorBidi" w:cstheme="minorBidi"/>
                <w:b/>
                <w:bCs/>
              </w:rPr>
              <w:t>Teacher Note: Use student responses to identify misconceptions (e.g., reversing x and y).</w:t>
            </w:r>
          </w:p>
        </w:tc>
      </w:tr>
    </w:tbl>
    <w:p w14:paraId="2463815F" w14:textId="77777777" w:rsidR="00634015" w:rsidRDefault="00634015">
      <w:pPr>
        <w:ind w:right="-720" w:hanging="720"/>
        <w:rPr>
          <w:rFonts w:ascii="Open Sans" w:eastAsia="Open Sans" w:hAnsi="Open Sans" w:cs="Open Sans"/>
        </w:rPr>
      </w:pPr>
    </w:p>
    <w:p w14:paraId="24638160" w14:textId="77777777" w:rsidR="00634015" w:rsidRDefault="00634015">
      <w:pPr>
        <w:ind w:right="-720" w:hanging="720"/>
        <w:rPr>
          <w:rFonts w:ascii="Open Sans" w:eastAsia="Open Sans" w:hAnsi="Open Sans" w:cs="Open Sans"/>
        </w:rPr>
      </w:pPr>
    </w:p>
    <w:p w14:paraId="24638161" w14:textId="77777777" w:rsidR="00634015" w:rsidRDefault="00634015">
      <w:pPr>
        <w:ind w:right="-720" w:hanging="720"/>
      </w:pPr>
    </w:p>
    <w:sectPr w:rsidR="00634015">
      <w:headerReference w:type="default" r:id="rId6"/>
      <w:footerReference w:type="default" r:id="rId7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125212" w14:textId="77777777" w:rsidR="0053209E" w:rsidRDefault="0053209E">
      <w:pPr>
        <w:spacing w:line="240" w:lineRule="auto"/>
      </w:pPr>
      <w:r>
        <w:separator/>
      </w:r>
    </w:p>
  </w:endnote>
  <w:endnote w:type="continuationSeparator" w:id="0">
    <w:p w14:paraId="50B173BD" w14:textId="77777777" w:rsidR="0053209E" w:rsidRDefault="005320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CC2C7EE-9ABD-D742-907C-0C3FD2E07587}"/>
    <w:embedBold r:id="rId2" w:fontKey="{59CBC47E-3781-CF42-9E4A-347CDD72D901}"/>
    <w:embedItalic r:id="rId3" w:fontKey="{FCA9C64F-DFB2-BE47-9388-965017AA4A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1D08CA7-7BC5-524A-88E0-75DB3D16BB22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5" w:fontKey="{1E48E5E8-D9A1-A643-9565-72EC184BB7BE}"/>
    <w:embedBold r:id="rId6" w:fontKey="{13068213-88E6-A140-8736-A610E70A4F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7CE4627-EFC0-5C44-BB53-F05A6BAC0F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0F3BF7B-762E-004E-B24A-7F93597130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38166" w14:textId="77777777" w:rsidR="00634015" w:rsidRDefault="00634015">
    <w:pPr>
      <w:ind w:left="-720" w:right="-720"/>
    </w:pPr>
  </w:p>
  <w:p w14:paraId="65441AAC" w14:textId="77777777" w:rsidR="006710E8" w:rsidRDefault="006710E8" w:rsidP="006710E8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00CCFA7E" wp14:editId="52B260CE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C0206A" w14:textId="77777777" w:rsidR="006710E8" w:rsidRDefault="006710E8" w:rsidP="006710E8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24638168" w14:textId="23448830" w:rsidR="00634015" w:rsidRPr="006710E8" w:rsidRDefault="006710E8" w:rsidP="006710E8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  <w:u w:val="single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Mbots on the 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 Warm</w:t>
    </w:r>
    <w:r w:rsidR="00DC4F60">
      <w:rPr>
        <w:rFonts w:asciiTheme="minorBidi" w:eastAsia="Open Sans" w:hAnsiTheme="minorBidi" w:cstheme="minorBidi"/>
        <w:color w:val="6091BA"/>
        <w:sz w:val="18"/>
        <w:szCs w:val="18"/>
        <w:u w:val="single"/>
      </w:rPr>
      <w:t>u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p </w:t>
    </w:r>
    <w:r w:rsidRPr="006710E8">
      <w:rPr>
        <w:rFonts w:asciiTheme="minorBidi" w:eastAsia="Open Sans" w:hAnsiTheme="minorBidi" w:cstheme="minorBidi"/>
        <w:color w:val="6091BA"/>
        <w:sz w:val="18"/>
        <w:szCs w:val="18"/>
        <w:u w:val="single"/>
      </w:rPr>
      <w:t>Activity Answer Key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FC375F" w14:textId="77777777" w:rsidR="0053209E" w:rsidRDefault="0053209E">
      <w:pPr>
        <w:spacing w:line="240" w:lineRule="auto"/>
      </w:pPr>
      <w:r>
        <w:separator/>
      </w:r>
    </w:p>
  </w:footnote>
  <w:footnote w:type="continuationSeparator" w:id="0">
    <w:p w14:paraId="75F28AC5" w14:textId="77777777" w:rsidR="0053209E" w:rsidRDefault="005320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38162" w14:textId="77777777" w:rsidR="00634015" w:rsidRDefault="00634015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24638163" w14:textId="77777777" w:rsidR="00634015" w:rsidRDefault="00634015">
    <w:pPr>
      <w:ind w:left="-720" w:right="-720"/>
      <w:rPr>
        <w:b/>
        <w:bCs/>
        <w:color w:val="6091BA"/>
        <w:sz w:val="16"/>
        <w:szCs w:val="16"/>
      </w:rPr>
    </w:pPr>
  </w:p>
  <w:p w14:paraId="24638164" w14:textId="77777777" w:rsidR="00634015" w:rsidRDefault="00E30D8B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24638165" w14:textId="77777777" w:rsidR="00634015" w:rsidRDefault="00634015">
    <w:pPr>
      <w:ind w:left="-720" w:right="-720"/>
      <w:rPr>
        <w:rFonts w:ascii="Open Sans" w:eastAsia="Open Sans" w:hAnsi="Open Sans" w:cs="Open Sans"/>
        <w:b/>
        <w:bCs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015"/>
    <w:rsid w:val="00111641"/>
    <w:rsid w:val="00117E8A"/>
    <w:rsid w:val="001C69FE"/>
    <w:rsid w:val="0022245D"/>
    <w:rsid w:val="00242007"/>
    <w:rsid w:val="002475F0"/>
    <w:rsid w:val="00260DA5"/>
    <w:rsid w:val="003061A1"/>
    <w:rsid w:val="0053209E"/>
    <w:rsid w:val="00634015"/>
    <w:rsid w:val="006710E8"/>
    <w:rsid w:val="00956A49"/>
    <w:rsid w:val="009A44D0"/>
    <w:rsid w:val="009C3F75"/>
    <w:rsid w:val="009C58E5"/>
    <w:rsid w:val="00B054A2"/>
    <w:rsid w:val="00C227EA"/>
    <w:rsid w:val="00D04588"/>
    <w:rsid w:val="00DA67CC"/>
    <w:rsid w:val="00DC4F60"/>
    <w:rsid w:val="00E067E9"/>
    <w:rsid w:val="00E30D8B"/>
    <w:rsid w:val="00E5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38149"/>
  <w15:docId w15:val="{4F42B600-E4F1-4616-834B-BCCDA459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710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E8"/>
  </w:style>
  <w:style w:type="paragraph" w:styleId="Footer">
    <w:name w:val="footer"/>
    <w:basedOn w:val="Normal"/>
    <w:link w:val="FooterChar"/>
    <w:uiPriority w:val="99"/>
    <w:unhideWhenUsed/>
    <w:rsid w:val="006710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15</cp:revision>
  <dcterms:created xsi:type="dcterms:W3CDTF">2026-08-31T21:56:00Z</dcterms:created>
  <dcterms:modified xsi:type="dcterms:W3CDTF">2026-09-18T17:43:00Z</dcterms:modified>
</cp:coreProperties>
</file>