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ADC0C" w14:textId="77777777" w:rsidR="00F14657" w:rsidRPr="00F14657" w:rsidRDefault="00F14657" w:rsidP="009B2872">
      <w:pPr>
        <w:ind w:right="-720" w:hanging="720"/>
        <w:rPr>
          <w:rFonts w:asciiTheme="minorBidi" w:hAnsiTheme="minorBidi" w:cstheme="minorBidi"/>
          <w:b/>
          <w:bCs/>
          <w:sz w:val="20"/>
          <w:szCs w:val="20"/>
        </w:rPr>
      </w:pPr>
    </w:p>
    <w:p w14:paraId="366851E1" w14:textId="12A1AD87" w:rsidR="00526645" w:rsidRPr="00F14657" w:rsidRDefault="00000000" w:rsidP="009B2872">
      <w:pPr>
        <w:ind w:right="-720" w:hanging="720"/>
        <w:jc w:val="center"/>
        <w:rPr>
          <w:rFonts w:asciiTheme="minorBidi" w:hAnsiTheme="minorBidi" w:cstheme="minorBidi"/>
          <w:b/>
          <w:sz w:val="36"/>
          <w:szCs w:val="36"/>
        </w:rPr>
      </w:pPr>
      <w:r w:rsidRPr="00F14657">
        <w:rPr>
          <w:rFonts w:asciiTheme="minorBidi" w:hAnsiTheme="minorBidi" w:cstheme="minorBidi"/>
          <w:b/>
          <w:sz w:val="36"/>
          <w:szCs w:val="36"/>
        </w:rPr>
        <w:t>Part A: Exploring Sediment Transport Activity Worksheet</w:t>
      </w:r>
    </w:p>
    <w:p w14:paraId="5B1A076B" w14:textId="77777777" w:rsidR="00526645" w:rsidRDefault="00526645" w:rsidP="009B2872">
      <w:pPr>
        <w:ind w:right="-720" w:hanging="720"/>
        <w:rPr>
          <w:b/>
          <w:sz w:val="28"/>
          <w:szCs w:val="28"/>
        </w:rPr>
      </w:pPr>
    </w:p>
    <w:p w14:paraId="522D74DF" w14:textId="77777777" w:rsidR="001201E5" w:rsidRPr="00031F2F" w:rsidRDefault="001201E5" w:rsidP="009B2872">
      <w:pPr>
        <w:ind w:right="-720" w:hanging="720"/>
        <w:rPr>
          <w:b/>
          <w:color w:val="000000"/>
        </w:rPr>
      </w:pPr>
      <w:r w:rsidRPr="00031F2F">
        <w:rPr>
          <w:b/>
          <w:color w:val="000000"/>
        </w:rPr>
        <w:t xml:space="preserve">Introduction: </w:t>
      </w:r>
    </w:p>
    <w:p w14:paraId="34E96628" w14:textId="24BAC707" w:rsidR="001201E5" w:rsidRDefault="001201E5" w:rsidP="009B2872">
      <w:pPr>
        <w:pStyle w:val="Heading3"/>
        <w:keepNext w:val="0"/>
        <w:keepLines w:val="0"/>
        <w:spacing w:before="40" w:after="40"/>
        <w:ind w:left="-720"/>
        <w:rPr>
          <w:sz w:val="22"/>
          <w:szCs w:val="22"/>
        </w:rPr>
      </w:pPr>
      <w:bookmarkStart w:id="0" w:name="_heading=h.l6wmkie4kjch" w:colFirst="0" w:colLast="0"/>
      <w:bookmarkEnd w:id="0"/>
      <w:r w:rsidRPr="006C4A54">
        <w:rPr>
          <w:sz w:val="22"/>
          <w:szCs w:val="22"/>
        </w:rPr>
        <w:t xml:space="preserve">A bayou is a slow-moving body of water that typically flows through flat, low-lying areas in warm, humid regions. These waterways can range in size from narrow streams to wide, marshy expanses. Bayous are an essential part of wetland ecosystems, providing critical habitats for a wide variety of plants and animals, including fish, birds, reptiles, and amphibians. The gentle water flow allows sediment to settle, enriching the soil and supporting lush vegetation. Bayous also play a vital role in natural water purification, flood control, and supporting local economies through activities </w:t>
      </w:r>
      <w:r w:rsidR="0070373D">
        <w:rPr>
          <w:sz w:val="22"/>
          <w:szCs w:val="22"/>
        </w:rPr>
        <w:t>such as</w:t>
      </w:r>
      <w:r w:rsidRPr="006C4A54">
        <w:rPr>
          <w:sz w:val="22"/>
          <w:szCs w:val="22"/>
        </w:rPr>
        <w:t xml:space="preserve"> fishing, tourism, and agriculture. Often surrounded by dense greenery, bayous are not only ecological treasures but also carry deep cultural and historical significance, especially in the southern United States, where they are closely tied to regional traditions and folklore.</w:t>
      </w:r>
    </w:p>
    <w:p w14:paraId="7900C985" w14:textId="77777777" w:rsidR="001201E5" w:rsidRPr="006C4A54" w:rsidRDefault="001201E5" w:rsidP="009B2872"/>
    <w:p w14:paraId="20832016" w14:textId="77777777" w:rsidR="001201E5" w:rsidRPr="00031F2F" w:rsidRDefault="001201E5" w:rsidP="009B2872">
      <w:pPr>
        <w:pStyle w:val="Heading3"/>
        <w:keepNext w:val="0"/>
        <w:keepLines w:val="0"/>
        <w:spacing w:before="40" w:after="40"/>
        <w:ind w:hanging="720"/>
        <w:rPr>
          <w:b/>
          <w:color w:val="000000"/>
          <w:sz w:val="22"/>
          <w:szCs w:val="22"/>
        </w:rPr>
      </w:pPr>
      <w:bookmarkStart w:id="1" w:name="_heading=h.jmkwwmi1x0ll" w:colFirst="0" w:colLast="0"/>
      <w:bookmarkStart w:id="2" w:name="_heading=h.tn1mhmvj9eg4" w:colFirst="0" w:colLast="0"/>
      <w:bookmarkEnd w:id="1"/>
      <w:bookmarkEnd w:id="2"/>
      <w:r w:rsidRPr="00031F2F">
        <w:rPr>
          <w:b/>
          <w:color w:val="000000"/>
          <w:sz w:val="22"/>
          <w:szCs w:val="22"/>
        </w:rPr>
        <w:t>Materials:</w:t>
      </w:r>
    </w:p>
    <w:p w14:paraId="6172B02D" w14:textId="77777777" w:rsidR="001201E5" w:rsidRPr="00031F2F" w:rsidRDefault="001201E5" w:rsidP="009B2872">
      <w:pPr>
        <w:pStyle w:val="ListParagraph"/>
        <w:keepNext/>
        <w:numPr>
          <w:ilvl w:val="0"/>
          <w:numId w:val="5"/>
        </w:numPr>
        <w:spacing w:before="40" w:after="40"/>
        <w:ind w:left="-360"/>
      </w:pPr>
      <w:r>
        <w:t>1 l</w:t>
      </w:r>
      <w:r w:rsidRPr="00031F2F">
        <w:t>arge plastic bin (one per group)</w:t>
      </w:r>
    </w:p>
    <w:p w14:paraId="07DD936E" w14:textId="77777777" w:rsidR="001201E5" w:rsidRPr="00031F2F" w:rsidRDefault="001201E5" w:rsidP="009B2872">
      <w:pPr>
        <w:pStyle w:val="ListParagraph"/>
        <w:keepNext/>
        <w:numPr>
          <w:ilvl w:val="0"/>
          <w:numId w:val="5"/>
        </w:numPr>
        <w:spacing w:before="40" w:after="40"/>
        <w:ind w:left="-360"/>
      </w:pPr>
      <w:r>
        <w:t>s</w:t>
      </w:r>
      <w:r w:rsidRPr="00031F2F">
        <w:t>and (to cover the bottom of the bin)</w:t>
      </w:r>
    </w:p>
    <w:p w14:paraId="5A6D97B6" w14:textId="77777777" w:rsidR="001201E5" w:rsidRPr="00031F2F" w:rsidRDefault="001201E5" w:rsidP="009B2872">
      <w:pPr>
        <w:pStyle w:val="ListParagraph"/>
        <w:keepNext/>
        <w:numPr>
          <w:ilvl w:val="0"/>
          <w:numId w:val="5"/>
        </w:numPr>
        <w:spacing w:before="40" w:after="40"/>
        <w:ind w:left="-360"/>
      </w:pPr>
      <w:r>
        <w:t>w</w:t>
      </w:r>
      <w:r w:rsidRPr="00031F2F">
        <w:t>ater</w:t>
      </w:r>
    </w:p>
    <w:p w14:paraId="3961F629" w14:textId="77777777" w:rsidR="001201E5" w:rsidRPr="00031F2F" w:rsidRDefault="001201E5" w:rsidP="009B2872">
      <w:pPr>
        <w:pStyle w:val="ListParagraph"/>
        <w:keepNext/>
        <w:numPr>
          <w:ilvl w:val="0"/>
          <w:numId w:val="5"/>
        </w:numPr>
        <w:spacing w:before="40" w:after="40"/>
        <w:ind w:left="-360"/>
      </w:pPr>
      <w:r>
        <w:t>1 m</w:t>
      </w:r>
      <w:r w:rsidRPr="00031F2F">
        <w:t>easuring cup</w:t>
      </w:r>
    </w:p>
    <w:p w14:paraId="7E2D62F3" w14:textId="77777777" w:rsidR="001201E5" w:rsidRPr="00031F2F" w:rsidRDefault="001201E5" w:rsidP="009B2872">
      <w:pPr>
        <w:pStyle w:val="ListParagraph"/>
        <w:keepNext/>
        <w:numPr>
          <w:ilvl w:val="0"/>
          <w:numId w:val="5"/>
        </w:numPr>
        <w:spacing w:before="40" w:after="40"/>
        <w:ind w:left="-360"/>
      </w:pPr>
      <w:r>
        <w:t>f</w:t>
      </w:r>
      <w:r w:rsidRPr="00031F2F">
        <w:t>ood coloring (to represent pollution)</w:t>
      </w:r>
    </w:p>
    <w:p w14:paraId="2E39FF3C" w14:textId="77777777" w:rsidR="001201E5" w:rsidRDefault="001201E5" w:rsidP="009B2872">
      <w:pPr>
        <w:pStyle w:val="ListParagraph"/>
        <w:keepNext/>
        <w:numPr>
          <w:ilvl w:val="0"/>
          <w:numId w:val="5"/>
        </w:numPr>
        <w:spacing w:before="40" w:after="40"/>
        <w:ind w:left="-360"/>
      </w:pPr>
      <w:r>
        <w:t>1 r</w:t>
      </w:r>
      <w:r w:rsidRPr="00031F2F">
        <w:t>uler or measuring tape</w:t>
      </w:r>
      <w:bookmarkStart w:id="3" w:name="_heading=h.1hp53ivqf5t6" w:colFirst="0" w:colLast="0"/>
      <w:bookmarkStart w:id="4" w:name="_heading=h.jb8fkx5wlm6k" w:colFirst="0" w:colLast="0"/>
      <w:bookmarkEnd w:id="3"/>
      <w:bookmarkEnd w:id="4"/>
    </w:p>
    <w:p w14:paraId="02017D7D" w14:textId="77777777" w:rsidR="001201E5" w:rsidRDefault="001201E5" w:rsidP="009B2872">
      <w:pPr>
        <w:keepNext/>
        <w:spacing w:before="40" w:after="40"/>
      </w:pPr>
    </w:p>
    <w:p w14:paraId="0E37CBFA" w14:textId="77777777" w:rsidR="001201E5" w:rsidRPr="006C4A54" w:rsidRDefault="001201E5" w:rsidP="009B2872">
      <w:pPr>
        <w:keepNext/>
        <w:spacing w:before="40" w:after="40"/>
        <w:ind w:left="-720"/>
      </w:pPr>
      <w:r w:rsidRPr="00031F2F">
        <w:rPr>
          <w:b/>
          <w:color w:val="000000"/>
        </w:rPr>
        <w:t>Procedure:</w:t>
      </w:r>
    </w:p>
    <w:p w14:paraId="0D98E5B5" w14:textId="77777777" w:rsidR="001201E5" w:rsidRPr="00031F2F" w:rsidRDefault="001201E5" w:rsidP="009B2872">
      <w:pPr>
        <w:numPr>
          <w:ilvl w:val="0"/>
          <w:numId w:val="2"/>
        </w:numPr>
        <w:spacing w:before="40" w:after="40"/>
        <w:ind w:left="-360"/>
      </w:pPr>
      <w:bookmarkStart w:id="5" w:name="_Hlk200369576"/>
      <w:r w:rsidRPr="00031F2F">
        <w:t>Cover the bottom of the plastic bin with a layer of sand.</w:t>
      </w:r>
    </w:p>
    <w:p w14:paraId="3DB0F77E" w14:textId="77777777" w:rsidR="001201E5" w:rsidRPr="00031F2F" w:rsidRDefault="001201E5" w:rsidP="009B2872">
      <w:pPr>
        <w:numPr>
          <w:ilvl w:val="0"/>
          <w:numId w:val="2"/>
        </w:numPr>
        <w:spacing w:before="40" w:after="40"/>
        <w:ind w:left="-360"/>
      </w:pPr>
      <w:r w:rsidRPr="00031F2F">
        <w:t>Using your fingers or a small tool, form a trench or “river channel” in the sand that runs from one end of the bin to the other.</w:t>
      </w:r>
    </w:p>
    <w:p w14:paraId="49137317" w14:textId="77777777" w:rsidR="001201E5" w:rsidRPr="00031F2F" w:rsidRDefault="001201E5" w:rsidP="009B2872">
      <w:pPr>
        <w:numPr>
          <w:ilvl w:val="0"/>
          <w:numId w:val="2"/>
        </w:numPr>
        <w:spacing w:before="40" w:after="40"/>
        <w:ind w:left="-360"/>
      </w:pPr>
      <w:r w:rsidRPr="00031F2F">
        <w:t>Elevate one end of the bin at about 10 degrees from the horizontal. Slowly pour water at one end of the bin and allow it to flow down the channel. Observe how the water flows and where the sand (sediment) moves as the water travels through the trench.</w:t>
      </w:r>
    </w:p>
    <w:p w14:paraId="0A331CCA" w14:textId="77777777" w:rsidR="001201E5" w:rsidRPr="00031F2F" w:rsidRDefault="001201E5" w:rsidP="009B2872">
      <w:pPr>
        <w:numPr>
          <w:ilvl w:val="0"/>
          <w:numId w:val="2"/>
        </w:numPr>
        <w:spacing w:before="40" w:after="40"/>
        <w:ind w:left="-360"/>
      </w:pPr>
      <w:r w:rsidRPr="00031F2F">
        <w:t>Using food coloring, add a few drops where you started pouring the water. This will represent pollution moving along with the sediment.</w:t>
      </w:r>
    </w:p>
    <w:p w14:paraId="65E42648" w14:textId="77777777" w:rsidR="001201E5" w:rsidRPr="00031F2F" w:rsidRDefault="001201E5" w:rsidP="009B2872">
      <w:pPr>
        <w:numPr>
          <w:ilvl w:val="0"/>
          <w:numId w:val="2"/>
        </w:numPr>
        <w:spacing w:before="40" w:after="40"/>
        <w:ind w:left="-360"/>
      </w:pPr>
      <w:r w:rsidRPr="00031F2F">
        <w:t>Watch how the sand moves along the channel and where it builds up. Use a ruler to measure where sediment accumulates and record your findings below.</w:t>
      </w:r>
    </w:p>
    <w:bookmarkEnd w:id="5"/>
    <w:p w14:paraId="39721633" w14:textId="77777777" w:rsidR="009B2872" w:rsidRDefault="009B2872" w:rsidP="009B2872">
      <w:pPr>
        <w:spacing w:before="40" w:after="40"/>
        <w:ind w:left="720"/>
        <w:rPr>
          <w:sz w:val="20"/>
          <w:szCs w:val="20"/>
        </w:rPr>
      </w:pPr>
    </w:p>
    <w:p w14:paraId="39644D08" w14:textId="77777777" w:rsidR="009B2872" w:rsidRDefault="009B2872">
      <w:pPr>
        <w:rPr>
          <w:b/>
          <w:color w:val="000000"/>
          <w:sz w:val="24"/>
          <w:szCs w:val="24"/>
        </w:rPr>
      </w:pPr>
      <w:bookmarkStart w:id="6" w:name="_heading=h.ornpcf6000f1" w:colFirst="0" w:colLast="0"/>
      <w:bookmarkEnd w:id="6"/>
      <w:r>
        <w:rPr>
          <w:b/>
          <w:color w:val="000000"/>
          <w:sz w:val="24"/>
          <w:szCs w:val="24"/>
        </w:rPr>
        <w:br w:type="page"/>
      </w:r>
    </w:p>
    <w:p w14:paraId="006BC7C1" w14:textId="2C00E52A" w:rsidR="001201E5" w:rsidRDefault="001201E5" w:rsidP="009B2872">
      <w:pPr>
        <w:pStyle w:val="Heading3"/>
        <w:keepNext w:val="0"/>
        <w:keepLines w:val="0"/>
        <w:spacing w:before="40" w:after="40"/>
        <w:ind w:left="-720"/>
        <w:rPr>
          <w:b/>
          <w:color w:val="000000"/>
          <w:sz w:val="24"/>
          <w:szCs w:val="24"/>
        </w:rPr>
      </w:pPr>
      <w:r>
        <w:rPr>
          <w:b/>
          <w:color w:val="000000"/>
          <w:sz w:val="24"/>
          <w:szCs w:val="24"/>
        </w:rPr>
        <w:lastRenderedPageBreak/>
        <w:t>Observations:</w:t>
      </w:r>
    </w:p>
    <w:tbl>
      <w:tblPr>
        <w:tblW w:w="1042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0"/>
        <w:gridCol w:w="4305"/>
        <w:gridCol w:w="2295"/>
      </w:tblGrid>
      <w:tr w:rsidR="001201E5" w:rsidRPr="00031F2F" w14:paraId="2D15EA37" w14:textId="77777777" w:rsidTr="0070373D">
        <w:trPr>
          <w:trHeight w:val="701"/>
        </w:trPr>
        <w:tc>
          <w:tcPr>
            <w:tcW w:w="3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C29BE7" w14:textId="77777777" w:rsidR="001201E5" w:rsidRPr="00031F2F" w:rsidRDefault="001201E5" w:rsidP="0070373D">
            <w:pPr>
              <w:jc w:val="center"/>
              <w:rPr>
                <w:sz w:val="24"/>
                <w:szCs w:val="24"/>
              </w:rPr>
            </w:pPr>
            <w:r w:rsidRPr="00031F2F">
              <w:rPr>
                <w:sz w:val="24"/>
                <w:szCs w:val="24"/>
              </w:rPr>
              <w:t>Observation Point</w:t>
            </w:r>
          </w:p>
        </w:tc>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E3B022" w14:textId="77777777" w:rsidR="001201E5" w:rsidRPr="00031F2F" w:rsidRDefault="001201E5" w:rsidP="0070373D">
            <w:pPr>
              <w:jc w:val="center"/>
              <w:rPr>
                <w:sz w:val="24"/>
                <w:szCs w:val="24"/>
              </w:rPr>
            </w:pPr>
            <w:r w:rsidRPr="00031F2F">
              <w:rPr>
                <w:sz w:val="24"/>
                <w:szCs w:val="24"/>
              </w:rPr>
              <w:t>What Happened to the Sediment?</w:t>
            </w: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E8B934" w14:textId="7E22E430" w:rsidR="001201E5" w:rsidRPr="00031F2F" w:rsidRDefault="001201E5" w:rsidP="0070373D">
            <w:pPr>
              <w:jc w:val="center"/>
              <w:rPr>
                <w:sz w:val="24"/>
                <w:szCs w:val="24"/>
              </w:rPr>
            </w:pPr>
            <w:r w:rsidRPr="00031F2F">
              <w:rPr>
                <w:sz w:val="24"/>
                <w:szCs w:val="24"/>
              </w:rPr>
              <w:t>Average Height of Sediment Build</w:t>
            </w:r>
            <w:r w:rsidR="00883D3E">
              <w:rPr>
                <w:sz w:val="24"/>
                <w:szCs w:val="24"/>
              </w:rPr>
              <w:t>u</w:t>
            </w:r>
            <w:r w:rsidRPr="00031F2F">
              <w:rPr>
                <w:sz w:val="24"/>
                <w:szCs w:val="24"/>
              </w:rPr>
              <w:t>p</w:t>
            </w:r>
          </w:p>
        </w:tc>
      </w:tr>
      <w:tr w:rsidR="001201E5" w:rsidRPr="00031F2F" w14:paraId="08DE628C" w14:textId="77777777" w:rsidTr="00F82541">
        <w:trPr>
          <w:trHeight w:val="762"/>
        </w:trPr>
        <w:tc>
          <w:tcPr>
            <w:tcW w:w="3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C71027" w14:textId="77777777" w:rsidR="001201E5" w:rsidRPr="00031F2F" w:rsidRDefault="001201E5" w:rsidP="009B2872">
            <w:pPr>
              <w:rPr>
                <w:sz w:val="24"/>
                <w:szCs w:val="24"/>
              </w:rPr>
            </w:pPr>
            <w:r w:rsidRPr="00031F2F">
              <w:rPr>
                <w:sz w:val="24"/>
                <w:szCs w:val="24"/>
              </w:rPr>
              <w:t>Start of the channel</w:t>
            </w:r>
          </w:p>
        </w:tc>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C38FA5" w14:textId="2B19A34B" w:rsidR="001201E5" w:rsidRPr="00031F2F" w:rsidRDefault="001201E5" w:rsidP="009B2872">
            <w:pPr>
              <w:rPr>
                <w:color w:val="0000FF"/>
                <w:sz w:val="24"/>
                <w:szCs w:val="24"/>
              </w:rPr>
            </w:pP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6A80DC" w14:textId="3C9494B4" w:rsidR="001201E5" w:rsidRPr="006C4A54" w:rsidRDefault="001201E5" w:rsidP="009B2872">
            <w:pPr>
              <w:rPr>
                <w:color w:val="FF0000"/>
                <w:sz w:val="24"/>
                <w:szCs w:val="24"/>
              </w:rPr>
            </w:pPr>
          </w:p>
        </w:tc>
      </w:tr>
      <w:tr w:rsidR="001201E5" w:rsidRPr="00031F2F" w14:paraId="7F56F68C" w14:textId="77777777" w:rsidTr="009B2872">
        <w:trPr>
          <w:trHeight w:val="755"/>
        </w:trPr>
        <w:tc>
          <w:tcPr>
            <w:tcW w:w="3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75A8B" w14:textId="77777777" w:rsidR="001201E5" w:rsidRPr="00031F2F" w:rsidRDefault="001201E5" w:rsidP="009B2872">
            <w:pPr>
              <w:rPr>
                <w:sz w:val="24"/>
                <w:szCs w:val="24"/>
              </w:rPr>
            </w:pPr>
            <w:r w:rsidRPr="00031F2F">
              <w:rPr>
                <w:sz w:val="24"/>
                <w:szCs w:val="24"/>
              </w:rPr>
              <w:t>Middle of the channel</w:t>
            </w:r>
          </w:p>
        </w:tc>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D95D7D" w14:textId="67E07198" w:rsidR="001201E5" w:rsidRPr="00031F2F" w:rsidRDefault="001201E5" w:rsidP="009B2872">
            <w:pPr>
              <w:rPr>
                <w:color w:val="0000FF"/>
                <w:sz w:val="24"/>
                <w:szCs w:val="24"/>
              </w:rPr>
            </w:pP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E459D5" w14:textId="119A4F4A" w:rsidR="001201E5" w:rsidRPr="006C4A54" w:rsidRDefault="001201E5" w:rsidP="009B2872">
            <w:pPr>
              <w:rPr>
                <w:color w:val="FF0000"/>
                <w:sz w:val="24"/>
                <w:szCs w:val="24"/>
              </w:rPr>
            </w:pPr>
          </w:p>
        </w:tc>
      </w:tr>
      <w:tr w:rsidR="001201E5" w:rsidRPr="00031F2F" w14:paraId="4E799E8E" w14:textId="77777777" w:rsidTr="009B2872">
        <w:trPr>
          <w:trHeight w:val="800"/>
        </w:trPr>
        <w:tc>
          <w:tcPr>
            <w:tcW w:w="38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D6593" w14:textId="77777777" w:rsidR="001201E5" w:rsidRPr="00031F2F" w:rsidRDefault="001201E5" w:rsidP="009B2872">
            <w:pPr>
              <w:rPr>
                <w:sz w:val="24"/>
                <w:szCs w:val="24"/>
              </w:rPr>
            </w:pPr>
            <w:r w:rsidRPr="00031F2F">
              <w:rPr>
                <w:sz w:val="24"/>
                <w:szCs w:val="24"/>
              </w:rPr>
              <w:t>End of the channel</w:t>
            </w:r>
          </w:p>
        </w:tc>
        <w:tc>
          <w:tcPr>
            <w:tcW w:w="43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6E970A" w14:textId="5418F546" w:rsidR="001201E5" w:rsidRPr="006C4A54" w:rsidRDefault="001201E5" w:rsidP="009B2872">
            <w:pPr>
              <w:rPr>
                <w:color w:val="FF0000"/>
                <w:sz w:val="24"/>
                <w:szCs w:val="24"/>
              </w:rPr>
            </w:pPr>
          </w:p>
        </w:tc>
        <w:tc>
          <w:tcPr>
            <w:tcW w:w="22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A51DEA" w14:textId="2872B866" w:rsidR="001201E5" w:rsidRPr="001201E5" w:rsidRDefault="001201E5" w:rsidP="009B2872">
            <w:pPr>
              <w:rPr>
                <w:color w:val="FF0000"/>
                <w:sz w:val="24"/>
                <w:szCs w:val="24"/>
              </w:rPr>
            </w:pPr>
          </w:p>
        </w:tc>
      </w:tr>
    </w:tbl>
    <w:p w14:paraId="2AC493DD" w14:textId="77777777" w:rsidR="001201E5" w:rsidRDefault="001201E5" w:rsidP="009B2872">
      <w:pPr>
        <w:spacing w:before="40" w:after="40"/>
        <w:ind w:left="-180"/>
        <w:rPr>
          <w:b/>
        </w:rPr>
      </w:pPr>
      <w:bookmarkStart w:id="7" w:name="_heading=h.1rtp6ce09m0y"/>
      <w:bookmarkEnd w:id="7"/>
    </w:p>
    <w:p w14:paraId="52695CCD" w14:textId="43E880C5" w:rsidR="001201E5" w:rsidRDefault="001201E5" w:rsidP="009B2872">
      <w:pPr>
        <w:spacing w:before="40" w:after="40"/>
        <w:ind w:left="-720"/>
        <w:rPr>
          <w:b/>
        </w:rPr>
      </w:pPr>
      <w:r w:rsidRPr="00031F2F">
        <w:rPr>
          <w:b/>
        </w:rPr>
        <w:t xml:space="preserve">Reflection </w:t>
      </w:r>
      <w:r w:rsidR="00330FEB">
        <w:rPr>
          <w:b/>
        </w:rPr>
        <w:t>and</w:t>
      </w:r>
      <w:r w:rsidRPr="00031F2F">
        <w:rPr>
          <w:b/>
        </w:rPr>
        <w:t xml:space="preserve"> Discussion:</w:t>
      </w:r>
    </w:p>
    <w:p w14:paraId="2F1A044F" w14:textId="77777777" w:rsidR="001201E5" w:rsidRPr="009B2872" w:rsidRDefault="001201E5" w:rsidP="009B2872">
      <w:pPr>
        <w:pStyle w:val="ListParagraph"/>
        <w:numPr>
          <w:ilvl w:val="0"/>
          <w:numId w:val="4"/>
        </w:numPr>
        <w:spacing w:before="40" w:after="40"/>
        <w:ind w:left="-360"/>
        <w:rPr>
          <w:bCs/>
        </w:rPr>
      </w:pPr>
      <w:r w:rsidRPr="009B2872">
        <w:rPr>
          <w:bCs/>
        </w:rPr>
        <w:t>Where did you notice the most sediment building up?</w:t>
      </w:r>
    </w:p>
    <w:p w14:paraId="45AF60F0" w14:textId="77777777" w:rsidR="001201E5" w:rsidRPr="009B2872" w:rsidRDefault="001201E5" w:rsidP="009B2872">
      <w:pPr>
        <w:pStyle w:val="ListParagraph"/>
        <w:spacing w:before="40" w:after="40"/>
        <w:ind w:left="-720"/>
        <w:rPr>
          <w:bCs/>
          <w:color w:val="FF0000"/>
        </w:rPr>
      </w:pPr>
    </w:p>
    <w:p w14:paraId="34FAE93A" w14:textId="77777777" w:rsidR="001201E5" w:rsidRPr="009B2872" w:rsidRDefault="001201E5" w:rsidP="009B2872">
      <w:pPr>
        <w:pStyle w:val="ListParagraph"/>
        <w:spacing w:before="40" w:after="40"/>
        <w:ind w:left="-720"/>
        <w:rPr>
          <w:bCs/>
          <w:color w:val="FF0000"/>
        </w:rPr>
      </w:pPr>
    </w:p>
    <w:p w14:paraId="272028F4" w14:textId="77777777" w:rsidR="001201E5" w:rsidRPr="009B2872" w:rsidRDefault="001201E5" w:rsidP="009B2872">
      <w:pPr>
        <w:pStyle w:val="ListParagraph"/>
        <w:spacing w:before="40" w:after="40"/>
        <w:ind w:left="-720"/>
        <w:rPr>
          <w:bCs/>
          <w:color w:val="FF0000"/>
        </w:rPr>
      </w:pPr>
    </w:p>
    <w:p w14:paraId="1BCD75F1" w14:textId="77777777" w:rsidR="001201E5" w:rsidRPr="009B2872" w:rsidRDefault="001201E5" w:rsidP="009B2872">
      <w:pPr>
        <w:pStyle w:val="ListParagraph"/>
        <w:spacing w:before="40" w:after="40"/>
        <w:ind w:left="-720"/>
        <w:rPr>
          <w:bCs/>
          <w:color w:val="FF0000"/>
        </w:rPr>
      </w:pPr>
    </w:p>
    <w:p w14:paraId="1AB0636A" w14:textId="77777777" w:rsidR="001201E5" w:rsidRPr="009B2872" w:rsidRDefault="001201E5" w:rsidP="009B2872">
      <w:pPr>
        <w:pStyle w:val="ListParagraph"/>
        <w:spacing w:before="40" w:after="40"/>
        <w:ind w:left="-720"/>
        <w:rPr>
          <w:bCs/>
          <w:color w:val="FF0000"/>
        </w:rPr>
      </w:pPr>
    </w:p>
    <w:p w14:paraId="3CD47664" w14:textId="77777777" w:rsidR="001201E5" w:rsidRPr="009B2872" w:rsidRDefault="001201E5" w:rsidP="009B2872">
      <w:pPr>
        <w:pStyle w:val="ListParagraph"/>
        <w:spacing w:before="40" w:after="40"/>
        <w:ind w:left="-720"/>
        <w:rPr>
          <w:bCs/>
          <w:color w:val="FF0000"/>
        </w:rPr>
      </w:pPr>
    </w:p>
    <w:p w14:paraId="4F8271FA" w14:textId="77777777" w:rsidR="001201E5" w:rsidRPr="009B2872" w:rsidRDefault="001201E5" w:rsidP="009B2872">
      <w:pPr>
        <w:pStyle w:val="ListParagraph"/>
        <w:spacing w:before="40" w:after="40"/>
        <w:ind w:left="-720"/>
        <w:rPr>
          <w:bCs/>
          <w:color w:val="FF0000"/>
        </w:rPr>
      </w:pPr>
    </w:p>
    <w:p w14:paraId="7CDD3CCE" w14:textId="77777777" w:rsidR="001201E5" w:rsidRPr="009B2872" w:rsidRDefault="001201E5" w:rsidP="009B2872">
      <w:pPr>
        <w:pStyle w:val="ListParagraph"/>
        <w:spacing w:before="40" w:after="40"/>
        <w:ind w:left="-720"/>
        <w:rPr>
          <w:bCs/>
          <w:color w:val="FF0000"/>
        </w:rPr>
      </w:pPr>
    </w:p>
    <w:p w14:paraId="7426C362" w14:textId="77777777" w:rsidR="001201E5" w:rsidRPr="009B2872" w:rsidRDefault="001201E5" w:rsidP="009B2872">
      <w:pPr>
        <w:pStyle w:val="ListParagraph"/>
        <w:numPr>
          <w:ilvl w:val="0"/>
          <w:numId w:val="4"/>
        </w:numPr>
        <w:spacing w:before="40" w:after="40"/>
        <w:ind w:left="-360"/>
        <w:rPr>
          <w:bCs/>
        </w:rPr>
      </w:pPr>
      <w:r w:rsidRPr="009B2872">
        <w:rPr>
          <w:bCs/>
        </w:rPr>
        <w:t>Describe what happened to the “pollution” (food coloring). Did it settle in specific areas, or did it travel with the water?</w:t>
      </w:r>
    </w:p>
    <w:p w14:paraId="59840DA8" w14:textId="77777777" w:rsidR="001201E5" w:rsidRPr="009B2872" w:rsidRDefault="001201E5" w:rsidP="009B2872">
      <w:pPr>
        <w:spacing w:before="40" w:after="40"/>
        <w:ind w:left="-360"/>
        <w:rPr>
          <w:bCs/>
          <w:color w:val="FF0000"/>
        </w:rPr>
      </w:pPr>
    </w:p>
    <w:p w14:paraId="217160DD" w14:textId="77777777" w:rsidR="001201E5" w:rsidRPr="009B2872" w:rsidRDefault="001201E5" w:rsidP="009B2872">
      <w:pPr>
        <w:spacing w:before="40" w:after="40"/>
        <w:ind w:left="-360"/>
        <w:rPr>
          <w:bCs/>
          <w:color w:val="FF0000"/>
        </w:rPr>
      </w:pPr>
    </w:p>
    <w:p w14:paraId="0A987BAC" w14:textId="77777777" w:rsidR="001201E5" w:rsidRPr="009B2872" w:rsidRDefault="001201E5" w:rsidP="009B2872">
      <w:pPr>
        <w:spacing w:before="40" w:after="40"/>
        <w:ind w:left="-360"/>
        <w:rPr>
          <w:bCs/>
          <w:color w:val="FF0000"/>
        </w:rPr>
      </w:pPr>
    </w:p>
    <w:p w14:paraId="7387B672" w14:textId="77777777" w:rsidR="001201E5" w:rsidRPr="009B2872" w:rsidRDefault="001201E5" w:rsidP="009B2872">
      <w:pPr>
        <w:spacing w:before="40" w:after="40"/>
        <w:ind w:left="-360"/>
        <w:rPr>
          <w:bCs/>
          <w:color w:val="FF0000"/>
        </w:rPr>
      </w:pPr>
    </w:p>
    <w:p w14:paraId="5AEDB167" w14:textId="77777777" w:rsidR="001201E5" w:rsidRPr="009B2872" w:rsidRDefault="001201E5" w:rsidP="009B2872">
      <w:pPr>
        <w:spacing w:before="40" w:after="40"/>
        <w:ind w:left="-360"/>
        <w:rPr>
          <w:bCs/>
          <w:color w:val="FF0000"/>
        </w:rPr>
      </w:pPr>
    </w:p>
    <w:p w14:paraId="5F546504" w14:textId="77777777" w:rsidR="001201E5" w:rsidRPr="009B2872" w:rsidRDefault="001201E5" w:rsidP="009B2872">
      <w:pPr>
        <w:spacing w:before="40" w:after="40"/>
        <w:ind w:left="-360"/>
        <w:rPr>
          <w:bCs/>
          <w:color w:val="FF0000"/>
        </w:rPr>
      </w:pPr>
    </w:p>
    <w:p w14:paraId="747BD967" w14:textId="77777777" w:rsidR="001201E5" w:rsidRPr="009B2872" w:rsidRDefault="001201E5" w:rsidP="009B2872">
      <w:pPr>
        <w:spacing w:before="40" w:after="40"/>
        <w:ind w:left="-360"/>
        <w:rPr>
          <w:bCs/>
          <w:color w:val="FF0000"/>
        </w:rPr>
      </w:pPr>
    </w:p>
    <w:p w14:paraId="3A0CCA49" w14:textId="77777777" w:rsidR="001201E5" w:rsidRPr="009B2872" w:rsidRDefault="001201E5" w:rsidP="009B2872">
      <w:pPr>
        <w:pStyle w:val="ListParagraph"/>
        <w:numPr>
          <w:ilvl w:val="0"/>
          <w:numId w:val="4"/>
        </w:numPr>
        <w:spacing w:before="40" w:after="40"/>
        <w:ind w:left="-360"/>
        <w:rPr>
          <w:bCs/>
        </w:rPr>
      </w:pPr>
      <w:r w:rsidRPr="009B2872">
        <w:rPr>
          <w:bCs/>
        </w:rPr>
        <w:t>Why do you think sediment builds up in certain areas? Think about how water speed and obstacles might affect where sediment settles.</w:t>
      </w:r>
    </w:p>
    <w:p w14:paraId="361B54C4" w14:textId="77777777" w:rsidR="001201E5" w:rsidRDefault="001201E5" w:rsidP="009B2872">
      <w:pPr>
        <w:spacing w:before="40" w:after="40"/>
        <w:ind w:left="720"/>
        <w:rPr>
          <w:sz w:val="24"/>
          <w:szCs w:val="24"/>
        </w:rPr>
      </w:pPr>
    </w:p>
    <w:p w14:paraId="758E1A4D" w14:textId="77777777" w:rsidR="001201E5" w:rsidRDefault="001201E5" w:rsidP="009B2872">
      <w:pPr>
        <w:spacing w:before="40" w:after="40"/>
        <w:ind w:left="720"/>
        <w:rPr>
          <w:sz w:val="24"/>
          <w:szCs w:val="24"/>
        </w:rPr>
      </w:pPr>
    </w:p>
    <w:p w14:paraId="30895B57" w14:textId="77777777" w:rsidR="001201E5" w:rsidRDefault="001201E5" w:rsidP="009B2872">
      <w:pPr>
        <w:spacing w:before="40" w:after="40"/>
        <w:ind w:left="720"/>
        <w:rPr>
          <w:sz w:val="24"/>
          <w:szCs w:val="24"/>
        </w:rPr>
      </w:pPr>
    </w:p>
    <w:p w14:paraId="2FE0A365" w14:textId="77777777" w:rsidR="001201E5" w:rsidRDefault="001201E5" w:rsidP="009B2872">
      <w:pPr>
        <w:spacing w:before="40" w:after="40"/>
        <w:ind w:left="720"/>
        <w:rPr>
          <w:sz w:val="24"/>
          <w:szCs w:val="24"/>
        </w:rPr>
      </w:pPr>
    </w:p>
    <w:p w14:paraId="2A95B2E8" w14:textId="4907FACD" w:rsidR="00526645" w:rsidRDefault="00526645" w:rsidP="009B2872">
      <w:pPr>
        <w:ind w:right="-720" w:hanging="720"/>
        <w:rPr>
          <w:sz w:val="24"/>
          <w:szCs w:val="24"/>
        </w:rPr>
      </w:pPr>
    </w:p>
    <w:sectPr w:rsidR="00526645" w:rsidSect="0070373D">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9A412" w14:textId="77777777" w:rsidR="00F95CA2" w:rsidRDefault="00F95CA2">
      <w:pPr>
        <w:spacing w:line="240" w:lineRule="auto"/>
      </w:pPr>
      <w:r>
        <w:separator/>
      </w:r>
    </w:p>
  </w:endnote>
  <w:endnote w:type="continuationSeparator" w:id="0">
    <w:p w14:paraId="15C769ED" w14:textId="77777777" w:rsidR="00F95CA2" w:rsidRDefault="00F95C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A8431C8-93D3-8B4F-B931-020C9CF7CF16}"/>
  </w:font>
  <w:font w:name="Symbol">
    <w:panose1 w:val="05050102010706020507"/>
    <w:charset w:val="02"/>
    <w:family w:val="decorative"/>
    <w:pitch w:val="variable"/>
    <w:sig w:usb0="00000003" w:usb1="10000000" w:usb2="00000000" w:usb3="00000000" w:csb0="80000001" w:csb1="00000000"/>
    <w:embedRegular r:id="rId2" w:fontKey="{CFB05A90-AC12-5246-A155-FE2DD3B37852}"/>
  </w:font>
  <w:font w:name="Courier New">
    <w:panose1 w:val="02070309020205020404"/>
    <w:charset w:val="00"/>
    <w:family w:val="modern"/>
    <w:pitch w:val="fixed"/>
    <w:sig w:usb0="E0002EFF" w:usb1="C0007843" w:usb2="00000009" w:usb3="00000000" w:csb0="000001FF" w:csb1="00000000"/>
    <w:embedRegular r:id="rId3" w:fontKey="{2C5D9BB9-6F9A-E347-9ABD-53BBEFFD6ADD}"/>
  </w:font>
  <w:font w:name="Wingdings">
    <w:panose1 w:val="05000000000000000000"/>
    <w:charset w:val="4D"/>
    <w:family w:val="decorative"/>
    <w:pitch w:val="variable"/>
    <w:sig w:usb0="00000003" w:usb1="00000000" w:usb2="00000000" w:usb3="00000000" w:csb0="80000001" w:csb1="00000000"/>
    <w:embedRegular r:id="rId4" w:fontKey="{BA5CE420-B56F-5A48-9294-DA5EBC814B3D}"/>
  </w:font>
  <w:font w:name="Arial">
    <w:panose1 w:val="020B0604020202020204"/>
    <w:charset w:val="00"/>
    <w:family w:val="swiss"/>
    <w:pitch w:val="variable"/>
    <w:sig w:usb0="E0002EFF" w:usb1="C000785B" w:usb2="00000009" w:usb3="00000000" w:csb0="000001FF" w:csb1="00000000"/>
    <w:embedRegular r:id="rId5" w:fontKey="{7FE547EE-6052-1A46-AE30-A7B9D941D9FA}"/>
    <w:embedBold r:id="rId6" w:fontKey="{F1C068C0-7D83-9A48-A0AD-160E198671CF}"/>
    <w:embedItalic r:id="rId7" w:fontKey="{09777D00-BE00-4E4F-9A5C-0CAC8D28BE61}"/>
  </w:font>
  <w:font w:name="Segoe UI">
    <w:panose1 w:val="020B0502040204020203"/>
    <w:charset w:val="00"/>
    <w:family w:val="swiss"/>
    <w:pitch w:val="variable"/>
    <w:sig w:usb0="E4002EFF" w:usb1="C000E47F" w:usb2="00000009" w:usb3="00000000" w:csb0="000001FF" w:csb1="00000000"/>
    <w:embedRegular r:id="rId8" w:fontKey="{E06FD21D-701F-7C4E-AC85-951F655F623A}"/>
  </w:font>
  <w:font w:name="Open Sans">
    <w:altName w:val="Segoe UI"/>
    <w:panose1 w:val="020B0606030504020204"/>
    <w:charset w:val="00"/>
    <w:family w:val="auto"/>
    <w:pitch w:val="variable"/>
    <w:sig w:usb0="E00002FF" w:usb1="4000201B" w:usb2="00000028" w:usb3="00000000" w:csb0="0000019F" w:csb1="00000000"/>
    <w:embedRegular r:id="rId9" w:fontKey="{3AB65176-60BA-094D-9610-ECC09E72A95C}"/>
    <w:embedBold r:id="rId10" w:fontKey="{77FFE8EB-2C8B-E647-B64A-4AF8C2C31D6A}"/>
  </w:font>
  <w:font w:name="Calibri">
    <w:panose1 w:val="020F0502020204030204"/>
    <w:charset w:val="00"/>
    <w:family w:val="swiss"/>
    <w:pitch w:val="variable"/>
    <w:sig w:usb0="E4002EFF" w:usb1="C000247B" w:usb2="00000009" w:usb3="00000000" w:csb0="000001FF" w:csb1="00000000"/>
    <w:embedRegular r:id="rId11" w:fontKey="{9B5DD961-E22F-FD44-868D-502828668E0F}"/>
  </w:font>
  <w:font w:name="Cambria">
    <w:panose1 w:val="02040503050406030204"/>
    <w:charset w:val="00"/>
    <w:family w:val="roman"/>
    <w:pitch w:val="variable"/>
    <w:sig w:usb0="E00006FF" w:usb1="420024FF" w:usb2="02000000" w:usb3="00000000" w:csb0="0000019F" w:csb1="00000000"/>
    <w:embedRegular r:id="rId12" w:fontKey="{84DF3FE5-C75F-4246-AD2D-B31B6D5F95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4C1E2" w14:textId="5CBDCCA6" w:rsidR="00C400A4" w:rsidRPr="00C400A4" w:rsidRDefault="00C400A4" w:rsidP="00511107">
    <w:pPr>
      <w:ind w:left="-720" w:right="-720"/>
      <w:rPr>
        <w:u w:val="single"/>
      </w:rPr>
    </w:pPr>
    <w:bookmarkStart w:id="8" w:name="_Hlk199509215"/>
    <w:bookmarkStart w:id="9" w:name="_Hlk199509216"/>
    <w:bookmarkStart w:id="10" w:name="_Hlk199509217"/>
    <w:bookmarkStart w:id="11" w:name="_Hlk199509356"/>
    <w:bookmarkStart w:id="12" w:name="_Hlk199509357"/>
    <w:bookmarkStart w:id="13" w:name="_Hlk199509358"/>
    <w:bookmarkStart w:id="14" w:name="_Hlk199509359"/>
    <w:bookmarkStart w:id="15" w:name="_Hlk199509464"/>
    <w:bookmarkStart w:id="16" w:name="_Hlk199509465"/>
    <w:bookmarkStart w:id="17" w:name="_Hlk199509466"/>
    <w:bookmarkStart w:id="18" w:name="_Hlk199509467"/>
    <w:r w:rsidRPr="00C400A4">
      <w:rPr>
        <w:noProof/>
      </w:rPr>
      <w:drawing>
        <wp:anchor distT="0" distB="0" distL="114300" distR="114300" simplePos="0" relativeHeight="251659264" behindDoc="0" locked="0" layoutInCell="1" allowOverlap="1" wp14:anchorId="1C46B11D" wp14:editId="3AF1790D">
          <wp:simplePos x="0" y="0"/>
          <wp:positionH relativeFrom="column">
            <wp:posOffset>4667250</wp:posOffset>
          </wp:positionH>
          <wp:positionV relativeFrom="paragraph">
            <wp:posOffset>91440</wp:posOffset>
          </wp:positionV>
          <wp:extent cx="1403350" cy="330200"/>
          <wp:effectExtent l="0" t="0" r="6350" b="0"/>
          <wp:wrapSquare wrapText="bothSides"/>
          <wp:docPr id="2060823051" name="Picture 4" descr="A green logo with a check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 Shape;94;p1" descr="A green logo with a check mark&#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3350" cy="330200"/>
                  </a:xfrm>
                  <a:prstGeom prst="rect">
                    <a:avLst/>
                  </a:prstGeom>
                  <a:noFill/>
                </pic:spPr>
              </pic:pic>
            </a:graphicData>
          </a:graphic>
          <wp14:sizeRelH relativeFrom="page">
            <wp14:pctWidth>0</wp14:pctWidth>
          </wp14:sizeRelH>
          <wp14:sizeRelV relativeFrom="page">
            <wp14:pctHeight>0</wp14:pctHeight>
          </wp14:sizeRelV>
        </wp:anchor>
      </w:drawing>
    </w:r>
    <w:r w:rsidRPr="00C400A4">
      <w:rPr>
        <w:noProof/>
        <w:lang w:val="en-US"/>
      </w:rPr>
      <w:drawing>
        <wp:inline distT="0" distB="0" distL="0" distR="0" wp14:anchorId="5F057974" wp14:editId="1355EB54">
          <wp:extent cx="2844800" cy="533400"/>
          <wp:effectExtent l="0" t="0" r="0" b="0"/>
          <wp:docPr id="18735230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r="52138"/>
                  <a:stretch>
                    <a:fillRect/>
                  </a:stretch>
                </pic:blipFill>
                <pic:spPr bwMode="auto">
                  <a:xfrm>
                    <a:off x="0" y="0"/>
                    <a:ext cx="2844800" cy="533400"/>
                  </a:xfrm>
                  <a:prstGeom prst="rect">
                    <a:avLst/>
                  </a:prstGeom>
                  <a:noFill/>
                  <a:ln>
                    <a:noFill/>
                  </a:ln>
                </pic:spPr>
              </pic:pic>
            </a:graphicData>
          </a:graphic>
        </wp:inline>
      </w:drawing>
    </w:r>
  </w:p>
  <w:p w14:paraId="62D60A30" w14:textId="32625EAE" w:rsidR="00526645" w:rsidRPr="00511107" w:rsidRDefault="00C400A4" w:rsidP="00511107">
    <w:pPr>
      <w:ind w:left="-720" w:right="-720"/>
      <w:rPr>
        <w:rFonts w:ascii="Open Sans" w:hAnsi="Open Sans" w:cs="Open Sans"/>
        <w:color w:val="548DD4" w:themeColor="text2" w:themeTint="99"/>
        <w:sz w:val="16"/>
        <w:szCs w:val="16"/>
      </w:rPr>
    </w:pPr>
    <w:r w:rsidRPr="00511107">
      <w:rPr>
        <w:rFonts w:ascii="Open Sans" w:hAnsi="Open Sans" w:cs="Open Sans"/>
        <w:color w:val="548DD4" w:themeColor="text2" w:themeTint="99"/>
        <w:sz w:val="16"/>
        <w:szCs w:val="16"/>
        <w:u w:val="single"/>
      </w:rPr>
      <w:t>Exploring Sediment Transport and Bayou Design Solutions Activity – Part A Worksheet</w:t>
    </w:r>
    <w:bookmarkEnd w:id="8"/>
    <w:bookmarkEnd w:id="9"/>
    <w:bookmarkEnd w:id="10"/>
    <w:bookmarkEnd w:id="11"/>
    <w:bookmarkEnd w:id="12"/>
    <w:bookmarkEnd w:id="13"/>
    <w:bookmarkEnd w:id="14"/>
    <w:bookmarkEnd w:id="15"/>
    <w:bookmarkEnd w:id="16"/>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285E9" w14:textId="77777777" w:rsidR="00F95CA2" w:rsidRDefault="00F95CA2">
      <w:pPr>
        <w:spacing w:line="240" w:lineRule="auto"/>
      </w:pPr>
      <w:r>
        <w:separator/>
      </w:r>
    </w:p>
  </w:footnote>
  <w:footnote w:type="continuationSeparator" w:id="0">
    <w:p w14:paraId="608246D4" w14:textId="77777777" w:rsidR="00F95CA2" w:rsidRDefault="00F95CA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F4A8E" w14:textId="77777777" w:rsidR="00C400A4" w:rsidRDefault="00C400A4" w:rsidP="00C400A4">
    <w:pPr>
      <w:ind w:right="-720"/>
      <w:rPr>
        <w:rFonts w:asciiTheme="minorBidi" w:eastAsia="Open Sans" w:hAnsiTheme="minorBidi" w:cstheme="minorBidi"/>
        <w:b/>
        <w:bCs/>
        <w:color w:val="4F81BD" w:themeColor="accent1"/>
      </w:rPr>
    </w:pPr>
  </w:p>
  <w:p w14:paraId="3DA2B976" w14:textId="10B331EF" w:rsidR="00F5399C" w:rsidRPr="00C400A4" w:rsidRDefault="00C400A4" w:rsidP="00C400A4">
    <w:pPr>
      <w:ind w:right="-720"/>
      <w:rPr>
        <w:rFonts w:asciiTheme="minorBidi" w:eastAsia="Open Sans" w:hAnsiTheme="minorBidi" w:cstheme="minorBidi"/>
        <w:b/>
        <w:bCs/>
        <w:color w:val="4F81BD" w:themeColor="accent1"/>
      </w:rPr>
    </w:pPr>
    <w:r w:rsidRPr="00C400A4">
      <w:rPr>
        <w:rFonts w:asciiTheme="minorBidi" w:eastAsia="Open Sans" w:hAnsiTheme="minorBidi" w:cstheme="minorBidi"/>
        <w:b/>
        <w:bCs/>
        <w:color w:val="4F81BD" w:themeColor="accent1"/>
      </w:rPr>
      <w:t xml:space="preserve">Name: </w:t>
    </w:r>
    <w:r w:rsidRPr="00C400A4">
      <w:rPr>
        <w:rFonts w:asciiTheme="minorBidi" w:eastAsia="Open Sans" w:hAnsiTheme="minorBidi" w:cstheme="minorBidi"/>
        <w:b/>
        <w:bCs/>
        <w:color w:val="4F81BD" w:themeColor="accent1"/>
      </w:rPr>
      <w:tab/>
    </w:r>
    <w:r w:rsidRPr="00C400A4">
      <w:rPr>
        <w:rFonts w:asciiTheme="minorBidi" w:eastAsia="Open Sans" w:hAnsiTheme="minorBidi" w:cstheme="minorBidi"/>
        <w:b/>
        <w:bCs/>
        <w:color w:val="4F81BD" w:themeColor="accent1"/>
      </w:rPr>
      <w:tab/>
    </w:r>
    <w:r w:rsidRPr="00C400A4">
      <w:rPr>
        <w:rFonts w:asciiTheme="minorBidi" w:eastAsia="Open Sans" w:hAnsiTheme="minorBidi" w:cstheme="minorBidi"/>
        <w:b/>
        <w:bCs/>
        <w:color w:val="4F81BD" w:themeColor="accent1"/>
      </w:rPr>
      <w:tab/>
    </w:r>
    <w:r w:rsidRPr="00C400A4">
      <w:rPr>
        <w:rFonts w:asciiTheme="minorBidi" w:eastAsia="Open Sans" w:hAnsiTheme="minorBidi" w:cstheme="minorBidi"/>
        <w:b/>
        <w:bCs/>
        <w:color w:val="4F81BD" w:themeColor="accent1"/>
      </w:rPr>
      <w:tab/>
    </w:r>
    <w:r w:rsidRPr="00C400A4">
      <w:rPr>
        <w:rFonts w:asciiTheme="minorBidi" w:eastAsia="Open Sans" w:hAnsiTheme="minorBidi" w:cstheme="minorBidi"/>
        <w:b/>
        <w:bCs/>
        <w:color w:val="4F81BD" w:themeColor="accent1"/>
      </w:rPr>
      <w:tab/>
    </w:r>
    <w:r w:rsidRPr="00C400A4">
      <w:rPr>
        <w:rFonts w:asciiTheme="minorBidi" w:eastAsia="Open Sans" w:hAnsiTheme="minorBidi" w:cstheme="minorBidi"/>
        <w:b/>
        <w:bCs/>
        <w:color w:val="4F81BD" w:themeColor="accent1"/>
      </w:rPr>
      <w:tab/>
      <w:t>Date:</w:t>
    </w:r>
    <w:r w:rsidRPr="00C400A4">
      <w:rPr>
        <w:rFonts w:asciiTheme="minorBidi" w:eastAsia="Open Sans" w:hAnsiTheme="minorBidi" w:cstheme="minorBidi"/>
        <w:b/>
        <w:bCs/>
        <w:color w:val="4F81BD" w:themeColor="accent1"/>
      </w:rPr>
      <w:tab/>
    </w:r>
    <w:r w:rsidRPr="00C400A4">
      <w:rPr>
        <w:rFonts w:asciiTheme="minorBidi" w:eastAsia="Open Sans" w:hAnsiTheme="minorBidi" w:cstheme="minorBidi"/>
        <w:b/>
        <w:bCs/>
        <w:color w:val="4F81BD" w:themeColor="accent1"/>
      </w:rPr>
      <w:tab/>
    </w:r>
    <w:r w:rsidRPr="00C400A4">
      <w:rPr>
        <w:rFonts w:asciiTheme="minorBidi" w:eastAsia="Open Sans" w:hAnsiTheme="minorBidi" w:cstheme="minorBidi"/>
        <w:b/>
        <w:bCs/>
        <w:color w:val="4F81BD" w:themeColor="accent1"/>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54023"/>
    <w:multiLevelType w:val="multilevel"/>
    <w:tmpl w:val="7A20B7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A502061"/>
    <w:multiLevelType w:val="multilevel"/>
    <w:tmpl w:val="C06443A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2A30C5"/>
    <w:multiLevelType w:val="multilevel"/>
    <w:tmpl w:val="ABE4D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5FC3072F"/>
    <w:multiLevelType w:val="multilevel"/>
    <w:tmpl w:val="ABE4D4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7287038C"/>
    <w:multiLevelType w:val="hybridMultilevel"/>
    <w:tmpl w:val="8B920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0777411">
    <w:abstractNumId w:val="0"/>
  </w:num>
  <w:num w:numId="2" w16cid:durableId="437025591">
    <w:abstractNumId w:val="3"/>
  </w:num>
  <w:num w:numId="3" w16cid:durableId="877936956">
    <w:abstractNumId w:val="1"/>
  </w:num>
  <w:num w:numId="4" w16cid:durableId="1022820777">
    <w:abstractNumId w:val="2"/>
  </w:num>
  <w:num w:numId="5" w16cid:durableId="964046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645"/>
    <w:rsid w:val="000A08B2"/>
    <w:rsid w:val="00114CBF"/>
    <w:rsid w:val="001201E5"/>
    <w:rsid w:val="001D00BE"/>
    <w:rsid w:val="002A36AF"/>
    <w:rsid w:val="00330FEB"/>
    <w:rsid w:val="003C7DDA"/>
    <w:rsid w:val="00421A4B"/>
    <w:rsid w:val="00511107"/>
    <w:rsid w:val="00526645"/>
    <w:rsid w:val="006645EC"/>
    <w:rsid w:val="0070373D"/>
    <w:rsid w:val="00804A15"/>
    <w:rsid w:val="00855C97"/>
    <w:rsid w:val="00883D3E"/>
    <w:rsid w:val="0096356B"/>
    <w:rsid w:val="009B2872"/>
    <w:rsid w:val="00A21989"/>
    <w:rsid w:val="00B2434C"/>
    <w:rsid w:val="00B40073"/>
    <w:rsid w:val="00B42487"/>
    <w:rsid w:val="00C3399A"/>
    <w:rsid w:val="00C400A4"/>
    <w:rsid w:val="00C80683"/>
    <w:rsid w:val="00C86FE5"/>
    <w:rsid w:val="00F14657"/>
    <w:rsid w:val="00F5399C"/>
    <w:rsid w:val="00F7037A"/>
    <w:rsid w:val="00F82541"/>
    <w:rsid w:val="00F95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CE9BFA"/>
  <w15:docId w15:val="{41106A6D-9342-48F6-9FB5-49642212E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character" w:styleId="Hyperlink">
    <w:name w:val="Hyperlink"/>
    <w:basedOn w:val="DefaultParagraphFont"/>
    <w:uiPriority w:val="99"/>
    <w:unhideWhenUsed/>
    <w:rsid w:val="00A42935"/>
    <w:rPr>
      <w:color w:val="0000FF" w:themeColor="hyperlink"/>
      <w:u w:val="single"/>
    </w:rPr>
  </w:style>
  <w:style w:type="character" w:styleId="UnresolvedMention">
    <w:name w:val="Unresolved Mention"/>
    <w:basedOn w:val="DefaultParagraphFont"/>
    <w:uiPriority w:val="99"/>
    <w:semiHidden/>
    <w:unhideWhenUsed/>
    <w:rsid w:val="00A42935"/>
    <w:rPr>
      <w:color w:val="605E5C"/>
      <w:shd w:val="clear" w:color="auto" w:fill="E1DFDD"/>
    </w:rPr>
  </w:style>
  <w:style w:type="paragraph" w:styleId="ListParagraph">
    <w:name w:val="List Paragraph"/>
    <w:basedOn w:val="Normal"/>
    <w:uiPriority w:val="34"/>
    <w:qFormat/>
    <w:rsid w:val="00A42935"/>
    <w:pPr>
      <w:ind w:left="720"/>
      <w:contextualSpacing/>
    </w:p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35515">
      <w:bodyDiv w:val="1"/>
      <w:marLeft w:val="0"/>
      <w:marRight w:val="0"/>
      <w:marTop w:val="0"/>
      <w:marBottom w:val="0"/>
      <w:divBdr>
        <w:top w:val="none" w:sz="0" w:space="0" w:color="auto"/>
        <w:left w:val="none" w:sz="0" w:space="0" w:color="auto"/>
        <w:bottom w:val="none" w:sz="0" w:space="0" w:color="auto"/>
        <w:right w:val="none" w:sz="0" w:space="0" w:color="auto"/>
      </w:divBdr>
    </w:div>
    <w:div w:id="838735138">
      <w:bodyDiv w:val="1"/>
      <w:marLeft w:val="0"/>
      <w:marRight w:val="0"/>
      <w:marTop w:val="0"/>
      <w:marBottom w:val="0"/>
      <w:divBdr>
        <w:top w:val="none" w:sz="0" w:space="0" w:color="auto"/>
        <w:left w:val="none" w:sz="0" w:space="0" w:color="auto"/>
        <w:bottom w:val="none" w:sz="0" w:space="0" w:color="auto"/>
        <w:right w:val="none" w:sz="0" w:space="0" w:color="auto"/>
      </w:divBdr>
    </w:div>
    <w:div w:id="969557474">
      <w:bodyDiv w:val="1"/>
      <w:marLeft w:val="0"/>
      <w:marRight w:val="0"/>
      <w:marTop w:val="0"/>
      <w:marBottom w:val="0"/>
      <w:divBdr>
        <w:top w:val="none" w:sz="0" w:space="0" w:color="auto"/>
        <w:left w:val="none" w:sz="0" w:space="0" w:color="auto"/>
        <w:bottom w:val="none" w:sz="0" w:space="0" w:color="auto"/>
        <w:right w:val="none" w:sz="0" w:space="0" w:color="auto"/>
      </w:divBdr>
    </w:div>
    <w:div w:id="1103497094">
      <w:bodyDiv w:val="1"/>
      <w:marLeft w:val="0"/>
      <w:marRight w:val="0"/>
      <w:marTop w:val="0"/>
      <w:marBottom w:val="0"/>
      <w:divBdr>
        <w:top w:val="none" w:sz="0" w:space="0" w:color="auto"/>
        <w:left w:val="none" w:sz="0" w:space="0" w:color="auto"/>
        <w:bottom w:val="none" w:sz="0" w:space="0" w:color="auto"/>
        <w:right w:val="none" w:sz="0" w:space="0" w:color="auto"/>
      </w:divBdr>
    </w:div>
    <w:div w:id="1124617945">
      <w:bodyDiv w:val="1"/>
      <w:marLeft w:val="0"/>
      <w:marRight w:val="0"/>
      <w:marTop w:val="0"/>
      <w:marBottom w:val="0"/>
      <w:divBdr>
        <w:top w:val="none" w:sz="0" w:space="0" w:color="auto"/>
        <w:left w:val="none" w:sz="0" w:space="0" w:color="auto"/>
        <w:bottom w:val="none" w:sz="0" w:space="0" w:color="auto"/>
        <w:right w:val="none" w:sz="0" w:space="0" w:color="auto"/>
      </w:divBdr>
    </w:div>
    <w:div w:id="1418481158">
      <w:bodyDiv w:val="1"/>
      <w:marLeft w:val="0"/>
      <w:marRight w:val="0"/>
      <w:marTop w:val="0"/>
      <w:marBottom w:val="0"/>
      <w:divBdr>
        <w:top w:val="none" w:sz="0" w:space="0" w:color="auto"/>
        <w:left w:val="none" w:sz="0" w:space="0" w:color="auto"/>
        <w:bottom w:val="none" w:sz="0" w:space="0" w:color="auto"/>
        <w:right w:val="none" w:sz="0" w:space="0" w:color="auto"/>
      </w:divBdr>
    </w:div>
    <w:div w:id="1443838513">
      <w:bodyDiv w:val="1"/>
      <w:marLeft w:val="0"/>
      <w:marRight w:val="0"/>
      <w:marTop w:val="0"/>
      <w:marBottom w:val="0"/>
      <w:divBdr>
        <w:top w:val="none" w:sz="0" w:space="0" w:color="auto"/>
        <w:left w:val="none" w:sz="0" w:space="0" w:color="auto"/>
        <w:bottom w:val="none" w:sz="0" w:space="0" w:color="auto"/>
        <w:right w:val="none" w:sz="0" w:space="0" w:color="auto"/>
      </w:divBdr>
    </w:div>
    <w:div w:id="1840803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lz/NfIiS8xlTsmkv6mMu8M5NuA==">CgMxLjAaHwoBMBIaChgICVIUChJ0YWJsZS5hdzliaDE3eG8xcmIyDmgubDZ3bWtpZTRramNoMg5oLjY3d3Byc3lteHliYTIOaC5qbWt3d21pMXgwbGwyDmgudG4xbWhtdmo5ZWc0Mg5oLjFocDUzaXZxZjV0NjIOaC5qYjhma3g1d2xtNmsyDmgub3JucGNmNjAwMGYxMg5oLjZnN29sMmx6MmhybTIOaC4xcnRwNmNlMDltMHk4AHIhMTFiX1VFMWhJV0ZDNTVNTTVMYXNaMDE2WHFLNDI2b05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Chaker</dc:creator>
  <cp:lastModifiedBy>Beth McElroy</cp:lastModifiedBy>
  <cp:revision>11</cp:revision>
  <dcterms:created xsi:type="dcterms:W3CDTF">2025-05-30T18:30:00Z</dcterms:created>
  <dcterms:modified xsi:type="dcterms:W3CDTF">2025-06-11T20:52:00Z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4c578012-b4dd-4ae0-9bbf-706e1c765a34</vt:lpwstr>
  </property>
</Properties>
</file>