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3899F6E7" w:rsidR="00107C56" w:rsidRPr="00610F00" w:rsidRDefault="00392BB5" w:rsidP="002A68CD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610F00">
        <w:rPr>
          <w:rFonts w:ascii="Arial" w:hAnsi="Arial" w:cs="Arial"/>
          <w:b/>
          <w:bCs/>
          <w:sz w:val="36"/>
          <w:szCs w:val="36"/>
        </w:rPr>
        <w:t>Vocabulary List</w:t>
      </w:r>
      <w:r w:rsidR="00D9344C" w:rsidRPr="00610F00">
        <w:rPr>
          <w:rFonts w:ascii="Arial" w:hAnsi="Arial" w:cs="Arial"/>
          <w:b/>
          <w:bCs/>
          <w:sz w:val="36"/>
          <w:szCs w:val="36"/>
        </w:rPr>
        <w:t xml:space="preserve"> </w:t>
      </w:r>
      <w:r w:rsidR="00D9344C" w:rsidRPr="00610F00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7E73A902" w14:textId="56B831C2" w:rsidR="00392BB5" w:rsidRPr="00610F00" w:rsidRDefault="00FA00FE" w:rsidP="002A68CD">
      <w:pPr>
        <w:pStyle w:val="Subtitle"/>
        <w:rPr>
          <w:rFonts w:ascii="Arial" w:hAnsi="Arial" w:cs="Arial"/>
          <w:color w:val="auto"/>
          <w:sz w:val="22"/>
          <w:szCs w:val="22"/>
        </w:rPr>
      </w:pPr>
      <w:r w:rsidRPr="00610F00">
        <w:rPr>
          <w:rFonts w:ascii="Arial" w:hAnsi="Arial" w:cs="Arial"/>
          <w:color w:val="auto"/>
          <w:sz w:val="22"/>
          <w:szCs w:val="22"/>
        </w:rPr>
        <w:t xml:space="preserve">Provide </w:t>
      </w:r>
      <w:r w:rsidR="002A68CD" w:rsidRPr="00610F00">
        <w:rPr>
          <w:rFonts w:ascii="Arial" w:hAnsi="Arial" w:cs="Arial"/>
          <w:color w:val="auto"/>
          <w:sz w:val="22"/>
          <w:szCs w:val="22"/>
        </w:rPr>
        <w:t xml:space="preserve">definitions </w:t>
      </w:r>
      <w:r w:rsidRPr="00610F00">
        <w:rPr>
          <w:rFonts w:ascii="Arial" w:hAnsi="Arial" w:cs="Arial"/>
          <w:color w:val="auto"/>
          <w:sz w:val="22"/>
          <w:szCs w:val="22"/>
        </w:rPr>
        <w:t xml:space="preserve">for the vocabulary terms listed </w:t>
      </w:r>
      <w:r w:rsidR="002A68CD" w:rsidRPr="00610F00">
        <w:rPr>
          <w:rFonts w:ascii="Arial" w:hAnsi="Arial" w:cs="Arial"/>
          <w:color w:val="auto"/>
          <w:sz w:val="22"/>
          <w:szCs w:val="22"/>
        </w:rPr>
        <w:t>below; use equations where appropriate</w:t>
      </w:r>
      <w:r w:rsidR="00392BB5" w:rsidRPr="00610F00">
        <w:rPr>
          <w:rFonts w:ascii="Arial" w:hAnsi="Arial" w:cs="Arial"/>
          <w:color w:val="auto"/>
          <w:sz w:val="22"/>
          <w:szCs w:val="22"/>
        </w:rPr>
        <w:t>.</w:t>
      </w:r>
    </w:p>
    <w:p w14:paraId="3103334F" w14:textId="5810247B" w:rsidR="00D9344C" w:rsidRPr="00610F00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Mean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>The average value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 xml:space="preserve"> in a data set.  </w:t>
      </w:r>
      <w:r w:rsidR="002A68CD" w:rsidRPr="00610F00">
        <w:rPr>
          <w:rFonts w:ascii="Arial" w:hAnsi="Arial" w:cs="Arial"/>
          <w:color w:val="FF0000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color w:val="FF0000"/>
                <w:sz w:val="22"/>
                <w:szCs w:val="22"/>
              </w:rPr>
              <m:t>sum of the data</m:t>
            </m:r>
          </m:num>
          <m:den>
            <m:r>
              <w:rPr>
                <w:rFonts w:ascii="Cambria Math" w:hAnsi="Cambria Math" w:cs="Arial"/>
                <w:color w:val="FF0000"/>
                <w:sz w:val="22"/>
                <w:szCs w:val="22"/>
              </w:rPr>
              <m:t>number of data points</m:t>
            </m:r>
          </m:den>
        </m:f>
        <m:r>
          <w:rPr>
            <w:rFonts w:ascii="Cambria Math" w:hAnsi="Cambria Math" w:cs="Arial"/>
            <w:color w:val="FF0000"/>
            <w:sz w:val="22"/>
            <w:szCs w:val="22"/>
          </w:rPr>
          <m:t>=mean</m:t>
        </m:r>
      </m:oMath>
    </w:p>
    <w:p w14:paraId="62D425A1" w14:textId="19F6EE9F" w:rsidR="00D9344C" w:rsidRPr="00610F00" w:rsidRDefault="00D9344C" w:rsidP="002A68CD">
      <w:pPr>
        <w:spacing w:after="240" w:line="240" w:lineRule="auto"/>
        <w:rPr>
          <w:rFonts w:ascii="Arial" w:hAnsi="Arial" w:cs="Arial"/>
          <w:color w:val="FF0000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Median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>The middle number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 xml:space="preserve"> (</w:t>
      </w:r>
      <w:r w:rsidRPr="00610F00">
        <w:rPr>
          <w:rFonts w:ascii="Arial" w:hAnsi="Arial" w:cs="Arial"/>
          <w:color w:val="FF0000"/>
          <w:sz w:val="22"/>
          <w:szCs w:val="22"/>
        </w:rPr>
        <w:t>or the average of the two middle number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 xml:space="preserve">s) 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after 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>a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data has been arranged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 xml:space="preserve"> from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least to greatest. 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>The 50</w:t>
      </w:r>
      <w:r w:rsidR="00FA00FE" w:rsidRPr="00610F00">
        <w:rPr>
          <w:rFonts w:ascii="Arial" w:hAnsi="Arial" w:cs="Arial"/>
          <w:color w:val="FF0000"/>
          <w:sz w:val="22"/>
          <w:szCs w:val="22"/>
          <w:vertAlign w:val="superscript"/>
        </w:rPr>
        <w:t>th</w:t>
      </w:r>
      <w:r w:rsidR="00FA00FE" w:rsidRPr="00610F00">
        <w:rPr>
          <w:rFonts w:ascii="Arial" w:hAnsi="Arial" w:cs="Arial"/>
          <w:color w:val="FF0000"/>
          <w:sz w:val="22"/>
          <w:szCs w:val="22"/>
        </w:rPr>
        <w:t xml:space="preserve"> percentile.</w:t>
      </w:r>
    </w:p>
    <w:p w14:paraId="7FB479B6" w14:textId="73C7AC90" w:rsidR="00D9344C" w:rsidRPr="00610F00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Mode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>The most frequently occurring number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 xml:space="preserve"> in a data set</w:t>
      </w:r>
      <w:r w:rsidRPr="00610F00">
        <w:rPr>
          <w:rFonts w:ascii="Arial" w:hAnsi="Arial" w:cs="Arial"/>
          <w:color w:val="FF0000"/>
          <w:sz w:val="22"/>
          <w:szCs w:val="22"/>
        </w:rPr>
        <w:t>.</w:t>
      </w:r>
    </w:p>
    <w:p w14:paraId="49AE2E5B" w14:textId="3966967A" w:rsidR="00D9344C" w:rsidRPr="00610F00" w:rsidRDefault="00D9344C" w:rsidP="002A68CD">
      <w:pPr>
        <w:spacing w:after="240" w:line="240" w:lineRule="auto"/>
        <w:rPr>
          <w:rFonts w:ascii="Arial" w:hAnsi="Arial" w:cs="Arial"/>
          <w:color w:val="FF0000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Range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The difference between the 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largest and smallest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value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s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in a</w:t>
      </w:r>
      <w:r w:rsidR="002A68CD" w:rsidRPr="00610F00">
        <w:rPr>
          <w:rFonts w:ascii="Arial" w:hAnsi="Arial" w:cs="Arial"/>
          <w:color w:val="FF0000"/>
          <w:sz w:val="22"/>
          <w:szCs w:val="22"/>
        </w:rPr>
        <w:t xml:space="preserve"> data set.</w:t>
      </w:r>
    </w:p>
    <w:p w14:paraId="3A3540FC" w14:textId="77777777" w:rsidR="00D9344C" w:rsidRPr="00610F00" w:rsidRDefault="00B139E3" w:rsidP="002A68CD">
      <w:pPr>
        <w:spacing w:after="240" w:line="240" w:lineRule="auto"/>
        <w:rPr>
          <w:rFonts w:ascii="Arial" w:hAnsi="Arial" w:cs="Arial"/>
          <w:color w:val="FF0000"/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max</m:t>
              </m:r>
            </m:fName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FF0000"/>
                      <w:sz w:val="22"/>
                      <w:szCs w:val="22"/>
                    </w:rPr>
                    <m:t>data</m:t>
                  </m:r>
                </m:e>
              </m:d>
            </m:e>
          </m:func>
          <m:r>
            <w:rPr>
              <w:rFonts w:ascii="Cambria Math" w:hAnsi="Cambria Math" w:cs="Arial"/>
              <w:color w:val="FF0000"/>
              <w:sz w:val="22"/>
              <w:szCs w:val="22"/>
            </w:rPr>
            <m:t>-</m:t>
          </m:r>
          <m:func>
            <m:funcPr>
              <m:ctrlPr>
                <w:rPr>
                  <w:rFonts w:ascii="Cambria Math" w:hAnsi="Cambria Math" w:cs="Arial"/>
                  <w:i/>
                  <w:color w:val="FF0000"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2"/>
                  <w:szCs w:val="22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FF0000"/>
                      <w:sz w:val="22"/>
                      <w:szCs w:val="22"/>
                    </w:rPr>
                    <m:t>data</m:t>
                  </m:r>
                </m:e>
              </m:d>
            </m:e>
          </m:func>
          <m:r>
            <w:rPr>
              <w:rFonts w:ascii="Cambria Math" w:hAnsi="Cambria Math" w:cs="Arial"/>
              <w:color w:val="FF0000"/>
              <w:sz w:val="22"/>
              <w:szCs w:val="22"/>
            </w:rPr>
            <m:t>=range</m:t>
          </m:r>
        </m:oMath>
      </m:oMathPara>
    </w:p>
    <w:p w14:paraId="280ADAEA" w14:textId="77777777" w:rsidR="00D9344C" w:rsidRPr="00610F00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Standard deviation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>The variance in the data, or how “spread out” the data is.</w:t>
      </w:r>
    </w:p>
    <w:p w14:paraId="437D14E8" w14:textId="059DF7B5" w:rsidR="00D9344C" w:rsidRPr="00610F00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Population vs. sample</w:t>
      </w:r>
      <w:r w:rsidRPr="00610F00">
        <w:rPr>
          <w:rFonts w:ascii="Arial" w:hAnsi="Arial" w:cs="Arial"/>
          <w:sz w:val="22"/>
          <w:szCs w:val="22"/>
        </w:rPr>
        <w:t>: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A population is every possible data point, whereas a sample is a reasonable subset of the population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. S</w:t>
      </w:r>
      <w:r w:rsidRPr="00610F00">
        <w:rPr>
          <w:rFonts w:ascii="Arial" w:hAnsi="Arial" w:cs="Arial"/>
          <w:color w:val="FF0000"/>
          <w:sz w:val="22"/>
          <w:szCs w:val="22"/>
        </w:rPr>
        <w:t>amples are used when it is unreasonable to measure an entire population.</w:t>
      </w:r>
    </w:p>
    <w:p w14:paraId="3097D037" w14:textId="7ACD253D" w:rsidR="00D9344C" w:rsidRPr="00610F00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Histogram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>A type of plot used to understand the distribution of a data set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. A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ll possible data points are plotted along the x-axis, and the y-axis is the frequency with which the points occur. </w:t>
      </w:r>
    </w:p>
    <w:p w14:paraId="4B1B8FD8" w14:textId="0BA8A9B5" w:rsidR="00D9344C" w:rsidRPr="00610F00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Time series</w:t>
      </w:r>
      <w:r w:rsidR="00D35ACB" w:rsidRPr="00610F00">
        <w:rPr>
          <w:rFonts w:ascii="Arial" w:hAnsi="Arial" w:cs="Arial"/>
          <w:b/>
          <w:sz w:val="22"/>
          <w:szCs w:val="22"/>
        </w:rPr>
        <w:t xml:space="preserve"> plot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 xml:space="preserve">A graph with 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time on the x-axis and the values of interest on the y-axis. 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Useful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for examining </w:t>
      </w:r>
      <w:r w:rsidRPr="00610F00">
        <w:rPr>
          <w:rFonts w:ascii="Arial" w:hAnsi="Arial" w:cs="Arial"/>
          <w:i/>
          <w:color w:val="FF0000"/>
          <w:sz w:val="22"/>
          <w:szCs w:val="22"/>
        </w:rPr>
        <w:t xml:space="preserve">temporal 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trends (or trends in time). </w:t>
      </w:r>
    </w:p>
    <w:p w14:paraId="7B6A1E58" w14:textId="64AE35CF" w:rsidR="00D9344C" w:rsidRPr="00610F00" w:rsidRDefault="00D9344C" w:rsidP="002A68CD">
      <w:pPr>
        <w:spacing w:after="240" w:line="240" w:lineRule="auto"/>
        <w:rPr>
          <w:rFonts w:ascii="Arial" w:hAnsi="Arial" w:cs="Arial"/>
          <w:color w:val="FF0000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Scatter plot</w:t>
      </w:r>
      <w:r w:rsidRPr="00610F00">
        <w:rPr>
          <w:rFonts w:ascii="Arial" w:hAnsi="Arial" w:cs="Arial"/>
          <w:sz w:val="22"/>
          <w:szCs w:val="22"/>
        </w:rPr>
        <w:t xml:space="preserve">: 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A 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graph that enables the examination of the re</w:t>
      </w:r>
      <w:r w:rsidRPr="00610F00">
        <w:rPr>
          <w:rFonts w:ascii="Arial" w:hAnsi="Arial" w:cs="Arial"/>
          <w:color w:val="FF0000"/>
          <w:sz w:val="22"/>
          <w:szCs w:val="22"/>
        </w:rPr>
        <w:t>lationships between variables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. E</w:t>
      </w:r>
      <w:r w:rsidRPr="00610F00">
        <w:rPr>
          <w:rFonts w:ascii="Arial" w:hAnsi="Arial" w:cs="Arial"/>
          <w:color w:val="FF0000"/>
          <w:sz w:val="22"/>
          <w:szCs w:val="22"/>
        </w:rPr>
        <w:t>ach variable is plotted on an axis</w:t>
      </w:r>
      <w:r w:rsidR="00D35ACB" w:rsidRPr="00610F00">
        <w:rPr>
          <w:rFonts w:ascii="Arial" w:hAnsi="Arial" w:cs="Arial"/>
          <w:color w:val="FF0000"/>
          <w:sz w:val="22"/>
          <w:szCs w:val="22"/>
        </w:rPr>
        <w:t>,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and patterns or fitted models suggest relationships in the data. </w:t>
      </w:r>
    </w:p>
    <w:p w14:paraId="311AFDBF" w14:textId="717D4D56" w:rsidR="00D9344C" w:rsidRPr="00610F00" w:rsidRDefault="00D9344C" w:rsidP="002A68CD">
      <w:pPr>
        <w:spacing w:after="240" w:line="240" w:lineRule="auto"/>
        <w:rPr>
          <w:rFonts w:ascii="Arial" w:hAnsi="Arial" w:cs="Arial"/>
          <w:b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 xml:space="preserve">Linear regression (or linear fit):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A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method by which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a standard “</w:t>
      </w:r>
      <w:r w:rsidRPr="00610F00">
        <w:rPr>
          <w:rFonts w:ascii="Arial" w:hAnsi="Arial" w:cs="Arial"/>
          <w:i/>
          <w:color w:val="FF0000"/>
          <w:sz w:val="22"/>
          <w:szCs w:val="22"/>
        </w:rPr>
        <w:t>y = m*</w:t>
      </w:r>
      <w:proofErr w:type="spellStart"/>
      <w:r w:rsidRPr="00610F00">
        <w:rPr>
          <w:rFonts w:ascii="Arial" w:hAnsi="Arial" w:cs="Arial"/>
          <w:i/>
          <w:color w:val="FF0000"/>
          <w:sz w:val="22"/>
          <w:szCs w:val="22"/>
        </w:rPr>
        <w:t>x+b</w:t>
      </w:r>
      <w:proofErr w:type="spellEnd"/>
      <w:r w:rsidR="00E469FD" w:rsidRPr="00610F00">
        <w:rPr>
          <w:rFonts w:ascii="Arial" w:hAnsi="Arial" w:cs="Arial"/>
          <w:i/>
          <w:color w:val="FF0000"/>
          <w:sz w:val="22"/>
          <w:szCs w:val="22"/>
        </w:rPr>
        <w:t>”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 xml:space="preserve"> model is fit t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o a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data set to solve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for the coefficients (</w:t>
      </w:r>
      <w:r w:rsidRPr="00610F00">
        <w:rPr>
          <w:rFonts w:ascii="Arial" w:hAnsi="Arial" w:cs="Arial"/>
          <w:i/>
          <w:color w:val="FF0000"/>
          <w:sz w:val="22"/>
          <w:szCs w:val="22"/>
        </w:rPr>
        <w:t>m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and </w:t>
      </w:r>
      <w:r w:rsidRPr="00610F00">
        <w:rPr>
          <w:rFonts w:ascii="Arial" w:hAnsi="Arial" w:cs="Arial"/>
          <w:i/>
          <w:color w:val="FF0000"/>
          <w:sz w:val="22"/>
          <w:szCs w:val="22"/>
        </w:rPr>
        <w:t>b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) that result in the best fit, or the line with the least distance to each data point.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Used</w:t>
      </w:r>
      <w:r w:rsidRPr="00610F00">
        <w:rPr>
          <w:rFonts w:ascii="Arial" w:hAnsi="Arial" w:cs="Arial"/>
          <w:color w:val="FF0000"/>
          <w:sz w:val="22"/>
          <w:szCs w:val="22"/>
        </w:rPr>
        <w:t xml:space="preserve"> to explain relationships in data or predict future data.</w:t>
      </w:r>
      <w:r w:rsidRPr="00610F00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738551E3" w14:textId="3F701BBE" w:rsidR="00D9344C" w:rsidRPr="00610F00" w:rsidRDefault="00FA00FE" w:rsidP="002A68CD">
      <w:pPr>
        <w:spacing w:after="240" w:line="240" w:lineRule="auto"/>
        <w:rPr>
          <w:rFonts w:ascii="Arial" w:hAnsi="Arial" w:cs="Arial"/>
          <w:color w:val="FF0000"/>
          <w:sz w:val="22"/>
          <w:szCs w:val="22"/>
        </w:rPr>
      </w:pPr>
      <w:r w:rsidRPr="00610F00">
        <w:rPr>
          <w:rFonts w:ascii="Arial" w:hAnsi="Arial" w:cs="Arial"/>
          <w:b/>
          <w:sz w:val="22"/>
          <w:szCs w:val="22"/>
        </w:rPr>
        <w:t>Coefficient of d</w:t>
      </w:r>
      <w:r w:rsidR="00D9344C" w:rsidRPr="00610F00">
        <w:rPr>
          <w:rFonts w:ascii="Arial" w:hAnsi="Arial" w:cs="Arial"/>
          <w:b/>
          <w:sz w:val="22"/>
          <w:szCs w:val="22"/>
        </w:rPr>
        <w:t>etermination (R</w:t>
      </w:r>
      <w:r w:rsidR="00D9344C" w:rsidRPr="00610F00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D9344C" w:rsidRPr="00610F00">
        <w:rPr>
          <w:rFonts w:ascii="Arial" w:hAnsi="Arial" w:cs="Arial"/>
          <w:b/>
          <w:sz w:val="22"/>
          <w:szCs w:val="22"/>
        </w:rPr>
        <w:t xml:space="preserve">):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A number that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explains how well the dat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 xml:space="preserve">a fits the model (such as a 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>linear model). A value of 1 indicates a perfect fit, wh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ile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a value of 0 indicates a poor fit. If data fits a model well, all of the points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are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close to the line or pattern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;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if the data is a poor fit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,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the points 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are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far away or spread</w:t>
      </w:r>
      <w:r w:rsidR="002A68CD" w:rsidRPr="00610F00">
        <w:rPr>
          <w:rFonts w:ascii="Arial" w:hAnsi="Arial" w:cs="Arial"/>
          <w:color w:val="FF0000"/>
          <w:sz w:val="22"/>
          <w:szCs w:val="22"/>
        </w:rPr>
        <w:t xml:space="preserve"> out from the line or pattern. 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>(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>Refer to the</w:t>
      </w:r>
      <w:r w:rsidR="00D9344C" w:rsidRPr="00610F00">
        <w:rPr>
          <w:rFonts w:ascii="Arial" w:hAnsi="Arial" w:cs="Arial"/>
          <w:color w:val="FF0000"/>
          <w:sz w:val="22"/>
          <w:szCs w:val="22"/>
        </w:rPr>
        <w:t xml:space="preserve"> example plots in the </w:t>
      </w:r>
      <w:r w:rsidR="00D9344C" w:rsidRPr="00610F00">
        <w:rPr>
          <w:rFonts w:ascii="Arial" w:hAnsi="Arial" w:cs="Arial"/>
          <w:i/>
          <w:color w:val="FF0000"/>
          <w:sz w:val="22"/>
          <w:szCs w:val="22"/>
        </w:rPr>
        <w:t>Pre-Activity Reading</w:t>
      </w:r>
      <w:r w:rsidR="00E469FD" w:rsidRPr="00610F00">
        <w:rPr>
          <w:rFonts w:ascii="Arial" w:hAnsi="Arial" w:cs="Arial"/>
          <w:color w:val="FF0000"/>
          <w:sz w:val="22"/>
          <w:szCs w:val="22"/>
        </w:rPr>
        <w:t xml:space="preserve"> for more explanation.)</w:t>
      </w:r>
    </w:p>
    <w:sectPr w:rsidR="00D9344C" w:rsidRPr="00610F00" w:rsidSect="002A6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C33D" w14:textId="77777777" w:rsidR="00B139E3" w:rsidRDefault="00B139E3" w:rsidP="008C7F4C">
      <w:pPr>
        <w:spacing w:after="0" w:line="240" w:lineRule="auto"/>
      </w:pPr>
      <w:r>
        <w:separator/>
      </w:r>
    </w:p>
  </w:endnote>
  <w:endnote w:type="continuationSeparator" w:id="0">
    <w:p w14:paraId="4BF9A8D8" w14:textId="77777777" w:rsidR="00B139E3" w:rsidRDefault="00B139E3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782A4EDC" w:rsidR="00CE3EB7" w:rsidRPr="002A68CD" w:rsidRDefault="00610F00" w:rsidP="002A68CD">
    <w:pPr>
      <w:tabs>
        <w:tab w:val="right" w:pos="9360"/>
      </w:tabs>
      <w:spacing w:after="0"/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0A204F7A" wp14:editId="4E355450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610F00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610F00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610F00">
      <w:rPr>
        <w:rFonts w:ascii="Open Sans" w:hAnsi="Open Sans" w:cs="Open Sans"/>
        <w:color w:val="6091BA"/>
        <w:sz w:val="16"/>
      </w:rPr>
      <w:t>Activity</w:t>
    </w:r>
    <w:r w:rsidR="002A68CD" w:rsidRPr="00610F00">
      <w:rPr>
        <w:rFonts w:ascii="Open Sans" w:hAnsi="Open Sans" w:cs="Open Sans"/>
        <w:color w:val="6091BA"/>
        <w:sz w:val="16"/>
      </w:rPr>
      <w:t>—</w:t>
    </w:r>
    <w:r w:rsidR="00D9344C" w:rsidRPr="00610F00">
      <w:rPr>
        <w:rFonts w:ascii="Open Sans" w:hAnsi="Open Sans" w:cs="Open Sans"/>
        <w:color w:val="6091BA"/>
        <w:sz w:val="16"/>
      </w:rPr>
      <w:t xml:space="preserve">Vocabulary List </w:t>
    </w:r>
    <w:r w:rsidR="002A68CD" w:rsidRPr="00610F00">
      <w:rPr>
        <w:rFonts w:ascii="Open Sans" w:hAnsi="Open Sans" w:cs="Open Sans"/>
        <w:color w:val="FF0000"/>
        <w:sz w:val="16"/>
      </w:rPr>
      <w:t>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8B062" w14:textId="77777777" w:rsidR="00A11511" w:rsidRDefault="00A11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CA7A6" w14:textId="77777777" w:rsidR="00B139E3" w:rsidRDefault="00B139E3" w:rsidP="008C7F4C">
      <w:pPr>
        <w:spacing w:after="0" w:line="240" w:lineRule="auto"/>
      </w:pPr>
      <w:r>
        <w:separator/>
      </w:r>
    </w:p>
  </w:footnote>
  <w:footnote w:type="continuationSeparator" w:id="0">
    <w:p w14:paraId="0AE78630" w14:textId="77777777" w:rsidR="00B139E3" w:rsidRDefault="00B139E3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420A2" w14:textId="77777777" w:rsidR="00A11511" w:rsidRDefault="00A11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3A6822BB" w:rsidR="00D64226" w:rsidRPr="00A11511" w:rsidRDefault="00610F00" w:rsidP="00610F00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bookmarkStart w:id="0" w:name="_GoBack"/>
    <w:r w:rsidRPr="00A11511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</w:r>
    <w:r w:rsidRPr="00A11511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55206" w14:textId="77777777" w:rsidR="00A11511" w:rsidRDefault="00A11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9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0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84E3C"/>
    <w:rsid w:val="000B31D8"/>
    <w:rsid w:val="00107C56"/>
    <w:rsid w:val="00111000"/>
    <w:rsid w:val="00145EC2"/>
    <w:rsid w:val="00151F0A"/>
    <w:rsid w:val="00154198"/>
    <w:rsid w:val="0016488A"/>
    <w:rsid w:val="00183616"/>
    <w:rsid w:val="001B4E4D"/>
    <w:rsid w:val="001D1B21"/>
    <w:rsid w:val="00213EFD"/>
    <w:rsid w:val="00225259"/>
    <w:rsid w:val="00245297"/>
    <w:rsid w:val="00264EC4"/>
    <w:rsid w:val="00270D86"/>
    <w:rsid w:val="002841EF"/>
    <w:rsid w:val="002A68CD"/>
    <w:rsid w:val="002D6A67"/>
    <w:rsid w:val="003028CC"/>
    <w:rsid w:val="00304B59"/>
    <w:rsid w:val="0030538B"/>
    <w:rsid w:val="0035171A"/>
    <w:rsid w:val="003635E0"/>
    <w:rsid w:val="00373077"/>
    <w:rsid w:val="00377357"/>
    <w:rsid w:val="003838AE"/>
    <w:rsid w:val="00392BB5"/>
    <w:rsid w:val="0039572C"/>
    <w:rsid w:val="003A0054"/>
    <w:rsid w:val="003B2448"/>
    <w:rsid w:val="003B5E2A"/>
    <w:rsid w:val="003B6A58"/>
    <w:rsid w:val="003D2202"/>
    <w:rsid w:val="00401B8D"/>
    <w:rsid w:val="00420DFD"/>
    <w:rsid w:val="004237B6"/>
    <w:rsid w:val="00457C06"/>
    <w:rsid w:val="0046077E"/>
    <w:rsid w:val="00472284"/>
    <w:rsid w:val="004949DB"/>
    <w:rsid w:val="00496C17"/>
    <w:rsid w:val="004D5675"/>
    <w:rsid w:val="004D7797"/>
    <w:rsid w:val="004F288C"/>
    <w:rsid w:val="004F4422"/>
    <w:rsid w:val="00501CFB"/>
    <w:rsid w:val="00534C6F"/>
    <w:rsid w:val="00536BA4"/>
    <w:rsid w:val="00564AD3"/>
    <w:rsid w:val="00574E81"/>
    <w:rsid w:val="00586B61"/>
    <w:rsid w:val="00590CE8"/>
    <w:rsid w:val="00593DE5"/>
    <w:rsid w:val="005B6001"/>
    <w:rsid w:val="005D3708"/>
    <w:rsid w:val="005D3920"/>
    <w:rsid w:val="005E596A"/>
    <w:rsid w:val="00603B57"/>
    <w:rsid w:val="00610817"/>
    <w:rsid w:val="00610F00"/>
    <w:rsid w:val="0062320F"/>
    <w:rsid w:val="00623CD6"/>
    <w:rsid w:val="00624AE0"/>
    <w:rsid w:val="0068137E"/>
    <w:rsid w:val="00694804"/>
    <w:rsid w:val="006A5EF1"/>
    <w:rsid w:val="006C0AB3"/>
    <w:rsid w:val="006E42B4"/>
    <w:rsid w:val="006F2CC5"/>
    <w:rsid w:val="00705263"/>
    <w:rsid w:val="007524BE"/>
    <w:rsid w:val="00757591"/>
    <w:rsid w:val="00777AAC"/>
    <w:rsid w:val="00782559"/>
    <w:rsid w:val="00791D6D"/>
    <w:rsid w:val="007B4D50"/>
    <w:rsid w:val="007D0379"/>
    <w:rsid w:val="007D3220"/>
    <w:rsid w:val="007E6D95"/>
    <w:rsid w:val="008231B4"/>
    <w:rsid w:val="0083764F"/>
    <w:rsid w:val="008471E7"/>
    <w:rsid w:val="00863541"/>
    <w:rsid w:val="008803B8"/>
    <w:rsid w:val="00887B1F"/>
    <w:rsid w:val="00893CD1"/>
    <w:rsid w:val="0089498F"/>
    <w:rsid w:val="008B08F2"/>
    <w:rsid w:val="008C7F4C"/>
    <w:rsid w:val="008F0E0E"/>
    <w:rsid w:val="008F156A"/>
    <w:rsid w:val="00914F3B"/>
    <w:rsid w:val="009365B8"/>
    <w:rsid w:val="00941E69"/>
    <w:rsid w:val="009534EE"/>
    <w:rsid w:val="00972AC5"/>
    <w:rsid w:val="009734D7"/>
    <w:rsid w:val="009777EE"/>
    <w:rsid w:val="009A1A59"/>
    <w:rsid w:val="009A45AC"/>
    <w:rsid w:val="009C0838"/>
    <w:rsid w:val="009D7BF2"/>
    <w:rsid w:val="009E0C3B"/>
    <w:rsid w:val="00A11511"/>
    <w:rsid w:val="00A13F6C"/>
    <w:rsid w:val="00A42F49"/>
    <w:rsid w:val="00A7201A"/>
    <w:rsid w:val="00AB0DF4"/>
    <w:rsid w:val="00AD0901"/>
    <w:rsid w:val="00B139E3"/>
    <w:rsid w:val="00B253C3"/>
    <w:rsid w:val="00B448C3"/>
    <w:rsid w:val="00B557E9"/>
    <w:rsid w:val="00B77365"/>
    <w:rsid w:val="00B77796"/>
    <w:rsid w:val="00BA18A5"/>
    <w:rsid w:val="00BB206D"/>
    <w:rsid w:val="00BB334A"/>
    <w:rsid w:val="00BE1291"/>
    <w:rsid w:val="00BE7FBB"/>
    <w:rsid w:val="00C2251F"/>
    <w:rsid w:val="00C37691"/>
    <w:rsid w:val="00C80BBB"/>
    <w:rsid w:val="00C91B64"/>
    <w:rsid w:val="00C930A4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40F5"/>
    <w:rsid w:val="00D35ACB"/>
    <w:rsid w:val="00D36565"/>
    <w:rsid w:val="00D43AAF"/>
    <w:rsid w:val="00D601AF"/>
    <w:rsid w:val="00D64226"/>
    <w:rsid w:val="00D72E60"/>
    <w:rsid w:val="00D76FE1"/>
    <w:rsid w:val="00D9344C"/>
    <w:rsid w:val="00D93C17"/>
    <w:rsid w:val="00D94C7D"/>
    <w:rsid w:val="00DA0483"/>
    <w:rsid w:val="00DC1954"/>
    <w:rsid w:val="00DD2E89"/>
    <w:rsid w:val="00DF66F4"/>
    <w:rsid w:val="00E34704"/>
    <w:rsid w:val="00E469FD"/>
    <w:rsid w:val="00E82CFF"/>
    <w:rsid w:val="00E86C26"/>
    <w:rsid w:val="00EC27BD"/>
    <w:rsid w:val="00ED4DAE"/>
    <w:rsid w:val="00EF096A"/>
    <w:rsid w:val="00F073CA"/>
    <w:rsid w:val="00F20848"/>
    <w:rsid w:val="00F350B0"/>
    <w:rsid w:val="00F5470F"/>
    <w:rsid w:val="00F57B56"/>
    <w:rsid w:val="00FA00FE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3</cp:revision>
  <cp:lastPrinted>2016-07-27T23:19:00Z</cp:lastPrinted>
  <dcterms:created xsi:type="dcterms:W3CDTF">2020-08-19T19:49:00Z</dcterms:created>
  <dcterms:modified xsi:type="dcterms:W3CDTF">2020-08-19T19:49:00Z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