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6D99E" w14:textId="6F558DB8" w:rsidR="005F0B3D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Pre-</w:t>
      </w:r>
      <w:r w:rsidR="00112459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 xml:space="preserve">ssessment </w:t>
      </w:r>
      <w:r w:rsidR="00112459" w:rsidRPr="00112459">
        <w:rPr>
          <w:b/>
          <w:color w:val="FF0000"/>
          <w:sz w:val="36"/>
          <w:szCs w:val="36"/>
        </w:rPr>
        <w:t>Answer Key</w:t>
      </w:r>
    </w:p>
    <w:p w14:paraId="7AD758A3" w14:textId="77777777" w:rsidR="005F0B3D" w:rsidRDefault="005F0B3D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F0B3D" w14:paraId="1D54272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70680A" w14:textId="1C217EB0" w:rsidR="005F0B3D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Antibodies, Antigens</w:t>
            </w:r>
            <w:r w:rsidR="00444124">
              <w:rPr>
                <w:b/>
                <w:color w:val="FFFFFF"/>
              </w:rPr>
              <w:t>,</w:t>
            </w:r>
            <w:r>
              <w:rPr>
                <w:b/>
                <w:color w:val="FFFFFF"/>
              </w:rPr>
              <w:t xml:space="preserve"> and Basics of the Immune Response</w:t>
            </w:r>
          </w:p>
        </w:tc>
      </w:tr>
      <w:tr w:rsidR="005F0B3D" w14:paraId="23B4DE77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6F66CD" w14:textId="77777777" w:rsidR="005F0B3D" w:rsidRDefault="00000000" w:rsidP="00445718">
            <w:pPr>
              <w:widowControl w:val="0"/>
              <w:numPr>
                <w:ilvl w:val="0"/>
                <w:numId w:val="2"/>
              </w:numPr>
              <w:spacing w:line="240" w:lineRule="auto"/>
              <w:ind w:left="510" w:right="-795"/>
            </w:pPr>
            <w:r>
              <w:t>What is the role of B cells in the immune response?</w:t>
            </w:r>
          </w:p>
          <w:p w14:paraId="605B3A5F" w14:textId="638E642E" w:rsidR="005F0B3D" w:rsidRDefault="00000000" w:rsidP="00445718">
            <w:pPr>
              <w:widowControl w:val="0"/>
              <w:spacing w:line="240" w:lineRule="auto"/>
              <w:ind w:left="510" w:right="375"/>
              <w:rPr>
                <w:color w:val="FF0000"/>
              </w:rPr>
            </w:pPr>
            <w:r w:rsidRPr="00445718">
              <w:rPr>
                <w:color w:val="FF0000"/>
              </w:rPr>
              <w:t>B cells</w:t>
            </w:r>
            <w:r>
              <w:rPr>
                <w:color w:val="FF0000"/>
                <w:u w:val="single"/>
              </w:rPr>
              <w:t xml:space="preserve"> </w:t>
            </w:r>
            <w:r>
              <w:rPr>
                <w:color w:val="FF0000"/>
              </w:rPr>
              <w:t xml:space="preserve">recognize antigens and produce free antibodies that circulate in the blood to recognize one particular antigen. </w:t>
            </w:r>
          </w:p>
          <w:p w14:paraId="26DB4187" w14:textId="77777777" w:rsidR="005F0B3D" w:rsidRDefault="005F0B3D" w:rsidP="00445718">
            <w:pPr>
              <w:widowControl w:val="0"/>
              <w:spacing w:line="240" w:lineRule="auto"/>
              <w:ind w:left="510" w:right="-795"/>
              <w:rPr>
                <w:i/>
                <w:color w:val="FF0000"/>
              </w:rPr>
            </w:pPr>
          </w:p>
          <w:p w14:paraId="6854DCFF" w14:textId="77777777" w:rsidR="00445718" w:rsidRDefault="00000000" w:rsidP="00445718">
            <w:pPr>
              <w:widowControl w:val="0"/>
              <w:numPr>
                <w:ilvl w:val="0"/>
                <w:numId w:val="2"/>
              </w:numPr>
              <w:spacing w:line="240" w:lineRule="auto"/>
              <w:ind w:left="510" w:right="-705"/>
            </w:pPr>
            <w:r>
              <w:t xml:space="preserve">How do B cells recognize a foreign antigen or pathogen? </w:t>
            </w:r>
          </w:p>
          <w:p w14:paraId="1E52997D" w14:textId="1DDBDB29" w:rsidR="005F0B3D" w:rsidRDefault="00000000" w:rsidP="00445718">
            <w:pPr>
              <w:widowControl w:val="0"/>
              <w:spacing w:line="240" w:lineRule="auto"/>
              <w:ind w:left="510" w:right="285"/>
            </w:pPr>
            <w:r w:rsidRPr="00445718">
              <w:rPr>
                <w:color w:val="FF0000"/>
              </w:rPr>
              <w:t>B cells have receptors on their</w:t>
            </w:r>
            <w:r w:rsidR="00445718" w:rsidRPr="00445718">
              <w:rPr>
                <w:color w:val="FF0000"/>
              </w:rPr>
              <w:t xml:space="preserve"> </w:t>
            </w:r>
            <w:r w:rsidRPr="00445718">
              <w:rPr>
                <w:color w:val="FF0000"/>
              </w:rPr>
              <w:t xml:space="preserve">membranes that are specific to one antigen. The receptor has a shape that is </w:t>
            </w:r>
            <w:r w:rsidR="00A02493" w:rsidRPr="00445718">
              <w:rPr>
                <w:color w:val="FF0000"/>
              </w:rPr>
              <w:t>specific</w:t>
            </w:r>
            <w:r w:rsidR="00445718" w:rsidRPr="00445718">
              <w:rPr>
                <w:color w:val="FF0000"/>
              </w:rPr>
              <w:t xml:space="preserve"> </w:t>
            </w:r>
            <w:r w:rsidRPr="00445718">
              <w:rPr>
                <w:color w:val="FF0000"/>
              </w:rPr>
              <w:t>to the antigen.</w:t>
            </w:r>
          </w:p>
          <w:p w14:paraId="61D72228" w14:textId="77777777" w:rsidR="005F0B3D" w:rsidRDefault="005F0B3D" w:rsidP="00445718">
            <w:pPr>
              <w:widowControl w:val="0"/>
              <w:spacing w:line="240" w:lineRule="auto"/>
              <w:ind w:left="510" w:right="-795"/>
            </w:pPr>
          </w:p>
          <w:p w14:paraId="4E47726A" w14:textId="308C994A" w:rsidR="00445718" w:rsidRDefault="00000000" w:rsidP="00445718">
            <w:pPr>
              <w:widowControl w:val="0"/>
              <w:numPr>
                <w:ilvl w:val="0"/>
                <w:numId w:val="2"/>
              </w:numPr>
              <w:spacing w:line="240" w:lineRule="auto"/>
              <w:ind w:left="510" w:right="-795"/>
            </w:pPr>
            <w:r>
              <w:t>What do all antibodies have in common?</w:t>
            </w:r>
            <w:r w:rsidR="00445718">
              <w:t xml:space="preserve"> </w:t>
            </w:r>
            <w:r>
              <w:t xml:space="preserve">How do they differ from one another? </w:t>
            </w:r>
          </w:p>
          <w:p w14:paraId="46F138F4" w14:textId="348AFC39" w:rsidR="005F0B3D" w:rsidRDefault="00000000" w:rsidP="00445718">
            <w:pPr>
              <w:widowControl w:val="0"/>
              <w:spacing w:line="240" w:lineRule="auto"/>
              <w:ind w:left="510" w:right="465"/>
            </w:pPr>
            <w:r>
              <w:rPr>
                <w:color w:val="FF0000"/>
              </w:rPr>
              <w:t>Antibodies are proteins produced by immune cells</w:t>
            </w:r>
            <w:r w:rsidR="00CC3426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and their job is to recognize an antigen</w:t>
            </w:r>
            <w:r w:rsidR="00CC3426">
              <w:rPr>
                <w:color w:val="FF0000"/>
              </w:rPr>
              <w:t xml:space="preserve"> and</w:t>
            </w:r>
            <w:r w:rsidR="00445718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attach to </w:t>
            </w:r>
            <w:r w:rsidR="00CC3426">
              <w:rPr>
                <w:color w:val="FF0000"/>
              </w:rPr>
              <w:t>it</w:t>
            </w:r>
            <w:r>
              <w:rPr>
                <w:color w:val="FF0000"/>
              </w:rPr>
              <w:t>.</w:t>
            </w:r>
            <w:r w:rsidR="00445718">
              <w:rPr>
                <w:color w:val="FF0000"/>
              </w:rPr>
              <w:t xml:space="preserve"> All</w:t>
            </w:r>
            <w:r>
              <w:rPr>
                <w:color w:val="FF0000"/>
              </w:rPr>
              <w:t xml:space="preserve"> antibody types have </w:t>
            </w:r>
            <w:r w:rsidR="00CC3426">
              <w:rPr>
                <w:color w:val="FF0000"/>
              </w:rPr>
              <w:t xml:space="preserve">a </w:t>
            </w:r>
            <w:r>
              <w:rPr>
                <w:color w:val="FF0000"/>
              </w:rPr>
              <w:t>variable region that is</w:t>
            </w:r>
            <w:r w:rsidR="00445718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different</w:t>
            </w:r>
            <w:r w:rsidR="00CC3426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so that each can recognize and be specific to one antigen.</w:t>
            </w:r>
          </w:p>
          <w:p w14:paraId="2F22B119" w14:textId="77777777" w:rsidR="005F0B3D" w:rsidRDefault="005F0B3D" w:rsidP="00445718">
            <w:pPr>
              <w:widowControl w:val="0"/>
              <w:spacing w:line="240" w:lineRule="auto"/>
              <w:ind w:left="510" w:right="-795"/>
            </w:pPr>
          </w:p>
          <w:p w14:paraId="362548E9" w14:textId="77777777" w:rsidR="00445718" w:rsidRDefault="00000000" w:rsidP="00445718">
            <w:pPr>
              <w:widowControl w:val="0"/>
              <w:numPr>
                <w:ilvl w:val="0"/>
                <w:numId w:val="2"/>
              </w:numPr>
              <w:spacing w:line="240" w:lineRule="auto"/>
              <w:ind w:left="510" w:right="-795"/>
            </w:pPr>
            <w:r>
              <w:t>What are antigens? Why might we need to measure the concentration of an antigen?</w:t>
            </w:r>
          </w:p>
          <w:p w14:paraId="3C253FE7" w14:textId="19A2B73B" w:rsidR="00445718" w:rsidRDefault="00000000" w:rsidP="00445718">
            <w:pPr>
              <w:widowControl w:val="0"/>
              <w:spacing w:line="240" w:lineRule="auto"/>
              <w:ind w:left="510" w:right="375"/>
              <w:rPr>
                <w:color w:val="FF0000"/>
              </w:rPr>
            </w:pPr>
            <w:r w:rsidRPr="00445718">
              <w:rPr>
                <w:color w:val="FF0000"/>
              </w:rPr>
              <w:t xml:space="preserve">Antigens are molecules recognized by the immune system as foreign, and </w:t>
            </w:r>
            <w:r w:rsidR="00CC3426">
              <w:rPr>
                <w:color w:val="FF0000"/>
              </w:rPr>
              <w:t xml:space="preserve">they </w:t>
            </w:r>
            <w:r w:rsidRPr="00445718">
              <w:rPr>
                <w:color w:val="FF0000"/>
              </w:rPr>
              <w:t>activate the</w:t>
            </w:r>
            <w:r w:rsidR="00445718" w:rsidRPr="00445718">
              <w:rPr>
                <w:color w:val="FF0000"/>
              </w:rPr>
              <w:t xml:space="preserve"> i</w:t>
            </w:r>
            <w:r w:rsidRPr="00445718">
              <w:rPr>
                <w:color w:val="FF0000"/>
              </w:rPr>
              <w:t>mmune system to generate antibodies.</w:t>
            </w:r>
            <w:r w:rsidR="00445718">
              <w:rPr>
                <w:color w:val="FF0000"/>
              </w:rPr>
              <w:t xml:space="preserve"> </w:t>
            </w:r>
            <w:r w:rsidRPr="00445718">
              <w:rPr>
                <w:color w:val="FF0000"/>
              </w:rPr>
              <w:t>The concentration of an antigen in the body may be</w:t>
            </w:r>
            <w:r w:rsidR="00445718" w:rsidRPr="00445718">
              <w:rPr>
                <w:color w:val="FF0000"/>
              </w:rPr>
              <w:t xml:space="preserve"> </w:t>
            </w:r>
            <w:r w:rsidR="00A02493" w:rsidRPr="00445718">
              <w:rPr>
                <w:color w:val="FF0000"/>
              </w:rPr>
              <w:t>related</w:t>
            </w:r>
            <w:r w:rsidRPr="00445718">
              <w:rPr>
                <w:color w:val="FF0000"/>
              </w:rPr>
              <w:t xml:space="preserve"> to a disease.</w:t>
            </w:r>
            <w:r w:rsidR="00445718">
              <w:rPr>
                <w:color w:val="FF0000"/>
              </w:rPr>
              <w:t xml:space="preserve"> </w:t>
            </w:r>
            <w:r w:rsidRPr="00445718">
              <w:rPr>
                <w:color w:val="FF0000"/>
              </w:rPr>
              <w:t>Measuring the antigen concentration can provide information about the progression and severity of a disease</w:t>
            </w:r>
            <w:r>
              <w:rPr>
                <w:color w:val="FF0000"/>
              </w:rPr>
              <w:t>.</w:t>
            </w:r>
          </w:p>
          <w:p w14:paraId="05588E34" w14:textId="77777777" w:rsidR="00445718" w:rsidRDefault="00445718" w:rsidP="00445718">
            <w:pPr>
              <w:widowControl w:val="0"/>
              <w:spacing w:line="240" w:lineRule="auto"/>
              <w:ind w:left="510" w:right="375"/>
              <w:rPr>
                <w:color w:val="FF0000"/>
              </w:rPr>
            </w:pPr>
          </w:p>
          <w:p w14:paraId="476C69A3" w14:textId="430DF0D1" w:rsidR="00445718" w:rsidRPr="00445718" w:rsidRDefault="00000000" w:rsidP="00445718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ind w:left="510" w:right="-795"/>
              <w:rPr>
                <w:color w:val="FF0000"/>
              </w:rPr>
            </w:pPr>
            <w:r>
              <w:t>What role do antibodies have in our bodies?</w:t>
            </w:r>
            <w:r w:rsidR="00445718">
              <w:t xml:space="preserve"> </w:t>
            </w:r>
            <w:r>
              <w:t>What role do they play in immunoassays?</w:t>
            </w:r>
          </w:p>
          <w:p w14:paraId="57DDEAE3" w14:textId="400CD5A1" w:rsidR="005F0B3D" w:rsidRPr="00445718" w:rsidRDefault="00000000" w:rsidP="000C47BC">
            <w:pPr>
              <w:pStyle w:val="ListParagraph"/>
              <w:widowControl w:val="0"/>
              <w:spacing w:line="240" w:lineRule="auto"/>
              <w:ind w:left="510" w:right="465"/>
              <w:rPr>
                <w:color w:val="FF0000"/>
              </w:rPr>
            </w:pPr>
            <w:r w:rsidRPr="00445718">
              <w:rPr>
                <w:color w:val="FF0000"/>
              </w:rPr>
              <w:t>In our bodies, antibodies attach to antigens to neutralize them and tag them for destruction by</w:t>
            </w:r>
          </w:p>
          <w:p w14:paraId="25503E12" w14:textId="063A6703" w:rsidR="00445718" w:rsidRDefault="00445718" w:rsidP="000C47BC">
            <w:pPr>
              <w:widowControl w:val="0"/>
              <w:spacing w:line="240" w:lineRule="auto"/>
              <w:ind w:left="510" w:right="465"/>
              <w:rPr>
                <w:color w:val="FF0000"/>
              </w:rPr>
            </w:pPr>
            <w:r>
              <w:rPr>
                <w:color w:val="FF0000"/>
              </w:rPr>
              <w:t>specialized immune cells. In immunoassays</w:t>
            </w:r>
            <w:r w:rsidR="00CC3426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antibodies are used as a tool to detect antigens </w:t>
            </w:r>
            <w:r w:rsidR="009C0D4B">
              <w:rPr>
                <w:color w:val="FF0000"/>
              </w:rPr>
              <w:t>a</w:t>
            </w:r>
            <w:r>
              <w:rPr>
                <w:color w:val="FF0000"/>
              </w:rPr>
              <w:t>nd measure their concentrations.</w:t>
            </w:r>
          </w:p>
          <w:p w14:paraId="04F4C29A" w14:textId="77777777" w:rsidR="00445718" w:rsidRDefault="00445718" w:rsidP="00445718">
            <w:pPr>
              <w:widowControl w:val="0"/>
              <w:spacing w:line="240" w:lineRule="auto"/>
              <w:ind w:left="-120" w:right="-795"/>
              <w:rPr>
                <w:color w:val="FF0000"/>
              </w:rPr>
            </w:pPr>
          </w:p>
          <w:p w14:paraId="18ED2A06" w14:textId="1A6A53DF" w:rsidR="005F0B3D" w:rsidRPr="00445718" w:rsidRDefault="00000000" w:rsidP="00445718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ind w:left="510" w:right="375"/>
              <w:rPr>
                <w:color w:val="FF0000"/>
              </w:rPr>
            </w:pPr>
            <w:r>
              <w:t>Based on you</w:t>
            </w:r>
            <w:r w:rsidR="002477B3">
              <w:t>r</w:t>
            </w:r>
            <w:r>
              <w:t xml:space="preserve"> understanding of how immunoassays work, describe one engineering challenge in the development of devices used to measure antigens and antibodies.</w:t>
            </w:r>
          </w:p>
          <w:p w14:paraId="5D71D73C" w14:textId="3FCD2BE9" w:rsidR="005F0B3D" w:rsidRDefault="00000000" w:rsidP="00445718">
            <w:pPr>
              <w:widowControl w:val="0"/>
              <w:spacing w:line="240" w:lineRule="auto"/>
              <w:ind w:left="510" w:right="-795"/>
              <w:rPr>
                <w:color w:val="FF0000"/>
              </w:rPr>
            </w:pPr>
            <w:r>
              <w:rPr>
                <w:color w:val="FF0000"/>
              </w:rPr>
              <w:t>Answers will vary.</w:t>
            </w:r>
          </w:p>
          <w:p w14:paraId="7D17B36B" w14:textId="77777777" w:rsidR="00445718" w:rsidRDefault="00445718" w:rsidP="00445718">
            <w:pPr>
              <w:widowControl w:val="0"/>
              <w:spacing w:line="240" w:lineRule="auto"/>
              <w:ind w:left="510" w:right="-795"/>
              <w:rPr>
                <w:color w:val="FF0000"/>
              </w:rPr>
            </w:pPr>
          </w:p>
          <w:p w14:paraId="735AF555" w14:textId="78B51C41" w:rsidR="005F0B3D" w:rsidRDefault="00000000" w:rsidP="00445718">
            <w:pPr>
              <w:widowControl w:val="0"/>
              <w:spacing w:line="240" w:lineRule="auto"/>
              <w:ind w:left="510" w:right="-795"/>
              <w:rPr>
                <w:color w:val="FF0000"/>
              </w:rPr>
            </w:pPr>
            <w:r>
              <w:rPr>
                <w:color w:val="FF0000"/>
              </w:rPr>
              <w:t>Students may predict some of these challenges:</w:t>
            </w:r>
          </w:p>
          <w:p w14:paraId="0382A43C" w14:textId="7AB637EE" w:rsidR="005F0B3D" w:rsidRDefault="00000000" w:rsidP="00445718">
            <w:pPr>
              <w:widowControl w:val="0"/>
              <w:numPr>
                <w:ilvl w:val="0"/>
                <w:numId w:val="1"/>
              </w:numPr>
              <w:spacing w:line="240" w:lineRule="auto"/>
              <w:ind w:left="870" w:right="195"/>
              <w:rPr>
                <w:color w:val="FF0000"/>
              </w:rPr>
            </w:pPr>
            <w:r>
              <w:rPr>
                <w:color w:val="FF0000"/>
              </w:rPr>
              <w:t xml:space="preserve">Antibodies may not bind to the materials on a device or </w:t>
            </w:r>
            <w:r w:rsidR="00A02493">
              <w:rPr>
                <w:color w:val="FF0000"/>
              </w:rPr>
              <w:t>platform.</w:t>
            </w:r>
          </w:p>
          <w:p w14:paraId="3B9D57D3" w14:textId="72C61BA9" w:rsidR="005F0B3D" w:rsidRPr="00445718" w:rsidRDefault="00000000" w:rsidP="0099541A">
            <w:pPr>
              <w:widowControl w:val="0"/>
              <w:numPr>
                <w:ilvl w:val="0"/>
                <w:numId w:val="1"/>
              </w:numPr>
              <w:spacing w:line="240" w:lineRule="auto"/>
              <w:ind w:left="870" w:right="195"/>
              <w:rPr>
                <w:color w:val="FF0000"/>
              </w:rPr>
            </w:pPr>
            <w:r w:rsidRPr="00445718">
              <w:rPr>
                <w:color w:val="FF0000"/>
              </w:rPr>
              <w:t>Sometimes antibodies can have an affinity to a different antigen, which may interfere with results</w:t>
            </w:r>
            <w:r w:rsidR="00445718">
              <w:rPr>
                <w:color w:val="FF0000"/>
              </w:rPr>
              <w:t>.</w:t>
            </w:r>
          </w:p>
          <w:p w14:paraId="758252F1" w14:textId="7EC6602A" w:rsidR="005F0B3D" w:rsidRDefault="00000000" w:rsidP="00445718">
            <w:pPr>
              <w:widowControl w:val="0"/>
              <w:numPr>
                <w:ilvl w:val="0"/>
                <w:numId w:val="1"/>
              </w:numPr>
              <w:spacing w:line="240" w:lineRule="auto"/>
              <w:ind w:left="870" w:right="195"/>
            </w:pPr>
            <w:r>
              <w:rPr>
                <w:color w:val="FF0000"/>
              </w:rPr>
              <w:t xml:space="preserve">Antibodies and other signal molecules </w:t>
            </w:r>
            <w:r w:rsidR="009525A6">
              <w:rPr>
                <w:color w:val="FF0000"/>
              </w:rPr>
              <w:t>such as</w:t>
            </w:r>
            <w:r>
              <w:rPr>
                <w:color w:val="FF0000"/>
              </w:rPr>
              <w:t xml:space="preserve"> enzymes and substrates may not work well in the environment of a device</w:t>
            </w:r>
            <w:r w:rsidR="00445718">
              <w:rPr>
                <w:color w:val="FF0000"/>
              </w:rPr>
              <w:t>.</w:t>
            </w:r>
          </w:p>
        </w:tc>
      </w:tr>
    </w:tbl>
    <w:p w14:paraId="6CC738E5" w14:textId="77777777" w:rsidR="005F0B3D" w:rsidRDefault="005F0B3D">
      <w:pPr>
        <w:ind w:right="-720" w:hanging="720"/>
      </w:pPr>
    </w:p>
    <w:sectPr w:rsidR="005F0B3D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4B176" w14:textId="77777777" w:rsidR="000450C9" w:rsidRDefault="000450C9">
      <w:pPr>
        <w:spacing w:line="240" w:lineRule="auto"/>
      </w:pPr>
      <w:r>
        <w:separator/>
      </w:r>
    </w:p>
  </w:endnote>
  <w:endnote w:type="continuationSeparator" w:id="0">
    <w:p w14:paraId="5C303EC4" w14:textId="77777777" w:rsidR="000450C9" w:rsidRDefault="00045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AD18FCD-4B9C-A54A-BE7E-1288874631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8CB321F-6CBC-BF4C-B944-A8738B06C8F1}"/>
    <w:embedBold r:id="rId3" w:fontKey="{DBF01F06-6E51-D747-8035-92E49966A9A4}"/>
    <w:embedItalic r:id="rId4" w:fontKey="{43C28FE5-A35C-5247-B695-04B526CFC5C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9E554CE-E950-6849-B035-38D1CD89271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791FCB80-6291-7341-946F-19925873B6BF}"/>
    <w:embedBold r:id="rId7" w:fontKey="{82016C99-F7EC-414E-972D-8805A6F698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58410D6-AC3D-3847-9D27-78F21766B3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4AA8787-842D-B844-A8DC-9FB8A23D44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98AD7" w14:textId="77777777" w:rsidR="005F0B3D" w:rsidRDefault="00000000" w:rsidP="00112459">
    <w:pPr>
      <w:ind w:left="-720" w:right="-720"/>
    </w:pPr>
    <w:r>
      <w:rPr>
        <w:noProof/>
      </w:rPr>
      <w:drawing>
        <wp:inline distT="0" distB="0" distL="0" distR="0" wp14:anchorId="1A092E31" wp14:editId="6D3DD521">
          <wp:extent cx="5943600" cy="533400"/>
          <wp:effectExtent l="0" t="0" r="0" b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B03E49" w14:textId="77777777" w:rsidR="005F0B3D" w:rsidRDefault="005F0B3D">
    <w:pPr>
      <w:ind w:left="-720" w:right="-720"/>
      <w:jc w:val="center"/>
      <w:rPr>
        <w:sz w:val="8"/>
        <w:szCs w:val="8"/>
      </w:rPr>
    </w:pPr>
  </w:p>
  <w:p w14:paraId="13524ABE" w14:textId="01A783DB" w:rsidR="005F0B3D" w:rsidRDefault="00112459" w:rsidP="00112459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112459">
      <w:rPr>
        <w:rFonts w:ascii="Open Sans" w:eastAsia="Open Sans" w:hAnsi="Open Sans" w:cs="Open Sans"/>
        <w:color w:val="6091BA"/>
        <w:sz w:val="16"/>
        <w:szCs w:val="16"/>
        <w:u w:val="single"/>
      </w:rPr>
      <w:t>ELISA and Point of Care Devices Activity – 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re</w:t>
    </w:r>
    <w:r w:rsidRPr="00112459">
      <w:rPr>
        <w:rFonts w:ascii="Open Sans" w:eastAsia="Open Sans" w:hAnsi="Open Sans" w:cs="Open Sans"/>
        <w:color w:val="6091BA"/>
        <w:sz w:val="16"/>
        <w:szCs w:val="16"/>
        <w:u w:val="single"/>
      </w:rPr>
      <w:t>-Assessment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2BBCD" w14:textId="77777777" w:rsidR="000450C9" w:rsidRDefault="000450C9">
      <w:pPr>
        <w:spacing w:line="240" w:lineRule="auto"/>
      </w:pPr>
      <w:r>
        <w:separator/>
      </w:r>
    </w:p>
  </w:footnote>
  <w:footnote w:type="continuationSeparator" w:id="0">
    <w:p w14:paraId="17CA37B1" w14:textId="77777777" w:rsidR="000450C9" w:rsidRDefault="00045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45682" w14:textId="77777777" w:rsidR="005F0B3D" w:rsidRDefault="005F0B3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177E9C" w14:textId="77777777" w:rsidR="005F0B3D" w:rsidRDefault="005F0B3D">
    <w:pPr>
      <w:ind w:left="-720" w:right="-720"/>
      <w:rPr>
        <w:b/>
        <w:color w:val="6091BA"/>
        <w:sz w:val="16"/>
        <w:szCs w:val="16"/>
      </w:rPr>
    </w:pPr>
  </w:p>
  <w:p w14:paraId="77610827" w14:textId="25636FD6" w:rsidR="005F0B3D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445718">
      <w:rPr>
        <w:b/>
        <w:color w:val="6091BA"/>
      </w:rPr>
      <w:t xml:space="preserve">     </w:t>
    </w:r>
    <w:r>
      <w:rPr>
        <w:b/>
        <w:color w:val="6091BA"/>
      </w:rPr>
      <w:t xml:space="preserve"> Class:</w:t>
    </w:r>
  </w:p>
  <w:p w14:paraId="6082A612" w14:textId="77777777" w:rsidR="005F0B3D" w:rsidRDefault="005F0B3D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C3740"/>
    <w:multiLevelType w:val="multilevel"/>
    <w:tmpl w:val="FDB0E392"/>
    <w:lvl w:ilvl="0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611E781E"/>
    <w:multiLevelType w:val="multilevel"/>
    <w:tmpl w:val="86E466C4"/>
    <w:lvl w:ilvl="0">
      <w:start w:val="1"/>
      <w:numFmt w:val="bullet"/>
      <w:lvlText w:val="●"/>
      <w:lvlJc w:val="left"/>
      <w:pPr>
        <w:ind w:left="216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2119255761">
    <w:abstractNumId w:val="1"/>
  </w:num>
  <w:num w:numId="2" w16cid:durableId="214724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3D"/>
    <w:rsid w:val="00013A1E"/>
    <w:rsid w:val="000450C9"/>
    <w:rsid w:val="000C3104"/>
    <w:rsid w:val="000C47BC"/>
    <w:rsid w:val="00112459"/>
    <w:rsid w:val="001F6D5C"/>
    <w:rsid w:val="002477B3"/>
    <w:rsid w:val="00394249"/>
    <w:rsid w:val="00444124"/>
    <w:rsid w:val="00445718"/>
    <w:rsid w:val="005C49EB"/>
    <w:rsid w:val="005D1707"/>
    <w:rsid w:val="005F0B3D"/>
    <w:rsid w:val="00774229"/>
    <w:rsid w:val="009525A6"/>
    <w:rsid w:val="009C074D"/>
    <w:rsid w:val="009C0D4B"/>
    <w:rsid w:val="00A02493"/>
    <w:rsid w:val="00C90EB5"/>
    <w:rsid w:val="00CC3426"/>
    <w:rsid w:val="00E00AAD"/>
    <w:rsid w:val="00E1195A"/>
    <w:rsid w:val="00F2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F55B8"/>
  <w15:docId w15:val="{192A312E-472B-4736-B088-17C509E4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45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77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XHrguDYmMeuNgzbfxjMnsRFj6g==">CgMxLjA4AHIhMUdEMzhzNHh2eGhkV1JvVzN4a0hNWTY4eFJPUURxc0FQ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10</cp:revision>
  <dcterms:created xsi:type="dcterms:W3CDTF">2020-02-05T17:46:00Z</dcterms:created>
  <dcterms:modified xsi:type="dcterms:W3CDTF">2025-01-14T20:08:00Z</dcterms:modified>
</cp:coreProperties>
</file>